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819" w:rsidRDefault="00700819" w:rsidP="00676B80">
      <w:pPr>
        <w:spacing w:before="100" w:beforeAutospacing="1" w:after="100" w:afterAutospacing="1" w:line="240" w:lineRule="auto"/>
        <w:jc w:val="center"/>
        <w:rPr>
          <w:rFonts w:ascii="Arial" w:hAnsi="Arial" w:cs="Arial"/>
          <w:b/>
          <w:u w:val="single"/>
        </w:rPr>
      </w:pPr>
      <w:r w:rsidRPr="00676B80">
        <w:rPr>
          <w:rFonts w:ascii="Arial" w:hAnsi="Arial" w:cs="Arial"/>
          <w:b/>
          <w:u w:val="single"/>
        </w:rPr>
        <w:t xml:space="preserve"> </w:t>
      </w:r>
      <w:smartTag w:uri="urn:schemas-microsoft-com:office:smarttags" w:element="PlaceName">
        <w:smartTag w:uri="urn:schemas-microsoft-com:office:smarttags" w:element="place">
          <w:r w:rsidRPr="00676B80">
            <w:rPr>
              <w:rFonts w:ascii="Arial" w:hAnsi="Arial" w:cs="Arial"/>
              <w:b/>
              <w:u w:val="single"/>
            </w:rPr>
            <w:t>South</w:t>
          </w:r>
        </w:smartTag>
        <w:r w:rsidRPr="00676B80">
          <w:rPr>
            <w:rFonts w:ascii="Arial" w:hAnsi="Arial" w:cs="Arial"/>
            <w:b/>
            <w:u w:val="single"/>
          </w:rPr>
          <w:t xml:space="preserve"> </w:t>
        </w:r>
        <w:smartTag w:uri="urn:schemas-microsoft-com:office:smarttags" w:element="City">
          <w:smartTag w:uri="urn:schemas-microsoft-com:office:smarttags" w:element="PlaceType">
            <w:r w:rsidRPr="00676B80">
              <w:rPr>
                <w:rFonts w:ascii="Arial" w:hAnsi="Arial" w:cs="Arial"/>
                <w:b/>
                <w:u w:val="single"/>
              </w:rPr>
              <w:t>Shore</w:t>
            </w:r>
          </w:smartTag>
        </w:smartTag>
      </w:smartTag>
      <w:r w:rsidRPr="00676B80">
        <w:rPr>
          <w:rFonts w:ascii="Arial" w:hAnsi="Arial" w:cs="Arial"/>
          <w:b/>
          <w:u w:val="single"/>
        </w:rPr>
        <w:t xml:space="preserve"> (Inland Police area) Wards</w:t>
      </w:r>
    </w:p>
    <w:p w:rsidR="00700819" w:rsidRPr="00676B80" w:rsidRDefault="00700819" w:rsidP="00676B80">
      <w:pPr>
        <w:spacing w:before="100" w:beforeAutospacing="1" w:after="100" w:afterAutospacing="1" w:line="240" w:lineRule="auto"/>
        <w:jc w:val="center"/>
        <w:rPr>
          <w:rFonts w:ascii="Arial" w:hAnsi="Arial" w:cs="Arial"/>
          <w:b/>
          <w:u w:val="single"/>
        </w:rPr>
      </w:pPr>
    </w:p>
    <w:p w:rsidR="00700819" w:rsidRPr="00676B80" w:rsidRDefault="00700819" w:rsidP="00676B80">
      <w:pPr>
        <w:spacing w:before="100" w:beforeAutospacing="1" w:after="100" w:afterAutospacing="1" w:line="240" w:lineRule="auto"/>
        <w:jc w:val="center"/>
        <w:rPr>
          <w:rFonts w:ascii="Arial" w:hAnsi="Arial" w:cs="Arial"/>
          <w:color w:val="000000"/>
        </w:rPr>
      </w:pPr>
      <w:r w:rsidRPr="00676B80">
        <w:rPr>
          <w:rFonts w:ascii="Arial" w:hAnsi="Arial" w:cs="Arial"/>
          <w:b/>
          <w:color w:val="000000"/>
        </w:rPr>
        <w:t>Vehicle Crime</w:t>
      </w:r>
      <w:r w:rsidRPr="00676B80">
        <w:rPr>
          <w:rFonts w:ascii="Arial" w:hAnsi="Arial" w:cs="Arial"/>
          <w:color w:val="000000"/>
        </w:rPr>
        <w:t xml:space="preserve"> for 1</w:t>
      </w:r>
      <w:r w:rsidRPr="00676B80">
        <w:rPr>
          <w:rFonts w:ascii="Arial" w:hAnsi="Arial" w:cs="Arial"/>
          <w:color w:val="000000"/>
          <w:vertAlign w:val="superscript"/>
        </w:rPr>
        <w:t>st</w:t>
      </w:r>
      <w:r w:rsidRPr="00676B80">
        <w:rPr>
          <w:rFonts w:ascii="Arial" w:hAnsi="Arial" w:cs="Arial"/>
          <w:color w:val="000000"/>
        </w:rPr>
        <w:t xml:space="preserve"> June 2013 – 31</w:t>
      </w:r>
      <w:r w:rsidRPr="00676B80">
        <w:rPr>
          <w:rFonts w:ascii="Arial" w:hAnsi="Arial" w:cs="Arial"/>
          <w:color w:val="000000"/>
          <w:vertAlign w:val="superscript"/>
        </w:rPr>
        <w:t xml:space="preserve">st </w:t>
      </w:r>
      <w:r w:rsidRPr="00676B80">
        <w:rPr>
          <w:rFonts w:ascii="Arial" w:hAnsi="Arial" w:cs="Arial"/>
          <w:color w:val="000000"/>
        </w:rPr>
        <w:t>August 2013</w:t>
      </w:r>
    </w:p>
    <w:p w:rsidR="00700819" w:rsidRPr="00676B80" w:rsidRDefault="00700819" w:rsidP="00676B80">
      <w:pPr>
        <w:spacing w:before="100" w:beforeAutospacing="1" w:after="100" w:afterAutospacing="1" w:line="240" w:lineRule="auto"/>
        <w:rPr>
          <w:rFonts w:ascii="Arial" w:hAnsi="Arial" w:cs="Arial"/>
          <w:color w:val="000000"/>
        </w:rPr>
      </w:pPr>
      <w:r w:rsidRPr="00676B80">
        <w:rPr>
          <w:rFonts w:ascii="Arial" w:hAnsi="Arial" w:cs="Arial"/>
          <w:b/>
          <w:color w:val="000000"/>
          <w:u w:val="single"/>
        </w:rPr>
        <w:t>Highfield ward</w:t>
      </w:r>
      <w:r w:rsidRPr="00676B80">
        <w:rPr>
          <w:rFonts w:ascii="Arial" w:hAnsi="Arial" w:cs="Arial"/>
          <w:b/>
          <w:color w:val="000000"/>
        </w:rPr>
        <w:t xml:space="preserve">   </w:t>
      </w:r>
      <w:r w:rsidRPr="00676B80">
        <w:rPr>
          <w:rFonts w:ascii="Arial" w:hAnsi="Arial" w:cs="Arial"/>
          <w:b/>
          <w:color w:val="000000"/>
        </w:rPr>
        <w:tab/>
      </w:r>
      <w:r>
        <w:rPr>
          <w:rFonts w:ascii="Arial" w:hAnsi="Arial" w:cs="Arial"/>
          <w:b/>
          <w:color w:val="000000"/>
        </w:rPr>
        <w:tab/>
      </w:r>
      <w:r w:rsidRPr="00676B80">
        <w:rPr>
          <w:rFonts w:ascii="Arial" w:hAnsi="Arial" w:cs="Arial"/>
          <w:b/>
          <w:color w:val="000000"/>
        </w:rPr>
        <w:t xml:space="preserve">11 </w:t>
      </w:r>
      <w:r w:rsidRPr="00676B80">
        <w:rPr>
          <w:rFonts w:ascii="Arial" w:hAnsi="Arial" w:cs="Arial"/>
          <w:color w:val="000000"/>
        </w:rPr>
        <w:t xml:space="preserve">crimes as opposed to </w:t>
      </w:r>
      <w:r w:rsidRPr="00676B80">
        <w:rPr>
          <w:rFonts w:ascii="Arial" w:hAnsi="Arial" w:cs="Arial"/>
          <w:b/>
          <w:color w:val="000000"/>
        </w:rPr>
        <w:t>10</w:t>
      </w:r>
      <w:r w:rsidRPr="00676B80">
        <w:rPr>
          <w:rFonts w:ascii="Arial" w:hAnsi="Arial" w:cs="Arial"/>
          <w:color w:val="000000"/>
        </w:rPr>
        <w:t xml:space="preserve"> last year </w:t>
      </w:r>
      <w:r w:rsidRPr="00676B80">
        <w:rPr>
          <w:rFonts w:ascii="Arial" w:hAnsi="Arial" w:cs="Arial"/>
          <w:b/>
          <w:color w:val="000000"/>
        </w:rPr>
        <w:t>increase</w:t>
      </w:r>
      <w:r w:rsidRPr="00676B80">
        <w:rPr>
          <w:rFonts w:ascii="Arial" w:hAnsi="Arial" w:cs="Arial"/>
          <w:color w:val="000000"/>
        </w:rPr>
        <w:t xml:space="preserve"> 10 %</w:t>
      </w:r>
    </w:p>
    <w:p w:rsidR="00700819" w:rsidRPr="00676B80" w:rsidRDefault="00700819" w:rsidP="00676B80">
      <w:pPr>
        <w:spacing w:before="100" w:beforeAutospacing="1" w:after="100" w:afterAutospacing="1" w:line="240" w:lineRule="auto"/>
        <w:rPr>
          <w:rFonts w:ascii="Arial" w:hAnsi="Arial" w:cs="Arial"/>
          <w:b/>
          <w:color w:val="000000"/>
        </w:rPr>
      </w:pPr>
      <w:smartTag w:uri="urn:schemas-microsoft-com:office:smarttags" w:element="City">
        <w:smartTag w:uri="urn:schemas-microsoft-com:office:smarttags" w:element="place">
          <w:r w:rsidRPr="00676B80">
            <w:rPr>
              <w:rFonts w:ascii="Arial" w:hAnsi="Arial" w:cs="Arial"/>
              <w:b/>
              <w:color w:val="000000"/>
              <w:u w:val="single"/>
            </w:rPr>
            <w:t>Stanley</w:t>
          </w:r>
        </w:smartTag>
      </w:smartTag>
      <w:r w:rsidRPr="00676B80">
        <w:rPr>
          <w:rFonts w:ascii="Arial" w:hAnsi="Arial" w:cs="Arial"/>
          <w:b/>
          <w:color w:val="000000"/>
          <w:u w:val="single"/>
        </w:rPr>
        <w:t xml:space="preserve"> ward</w:t>
      </w:r>
      <w:r w:rsidRPr="00676B80">
        <w:rPr>
          <w:rFonts w:ascii="Arial" w:hAnsi="Arial" w:cs="Arial"/>
          <w:b/>
          <w:color w:val="000000"/>
        </w:rPr>
        <w:t xml:space="preserve">      </w:t>
      </w:r>
      <w:r w:rsidRPr="00676B80">
        <w:rPr>
          <w:rFonts w:ascii="Arial" w:hAnsi="Arial" w:cs="Arial"/>
          <w:b/>
          <w:color w:val="000000"/>
        </w:rPr>
        <w:tab/>
      </w:r>
      <w:r>
        <w:rPr>
          <w:rFonts w:ascii="Arial" w:hAnsi="Arial" w:cs="Arial"/>
          <w:b/>
          <w:color w:val="000000"/>
        </w:rPr>
        <w:tab/>
      </w:r>
      <w:r w:rsidRPr="00676B80">
        <w:rPr>
          <w:rFonts w:ascii="Arial" w:hAnsi="Arial" w:cs="Arial"/>
          <w:b/>
          <w:color w:val="000000"/>
        </w:rPr>
        <w:t>14</w:t>
      </w:r>
      <w:r w:rsidRPr="00676B80">
        <w:rPr>
          <w:rFonts w:ascii="Arial" w:hAnsi="Arial" w:cs="Arial"/>
          <w:color w:val="000000"/>
        </w:rPr>
        <w:t xml:space="preserve"> crimes as opposed to </w:t>
      </w:r>
      <w:r w:rsidRPr="00676B80">
        <w:rPr>
          <w:rFonts w:ascii="Arial" w:hAnsi="Arial" w:cs="Arial"/>
          <w:b/>
          <w:color w:val="000000"/>
        </w:rPr>
        <w:t>8</w:t>
      </w:r>
      <w:r w:rsidRPr="00676B80">
        <w:rPr>
          <w:rFonts w:ascii="Arial" w:hAnsi="Arial" w:cs="Arial"/>
          <w:color w:val="000000"/>
        </w:rPr>
        <w:t xml:space="preserve"> last year </w:t>
      </w:r>
      <w:r w:rsidRPr="00676B80">
        <w:rPr>
          <w:rFonts w:ascii="Arial" w:hAnsi="Arial" w:cs="Arial"/>
          <w:b/>
          <w:color w:val="000000"/>
        </w:rPr>
        <w:t xml:space="preserve">increase </w:t>
      </w:r>
      <w:r w:rsidRPr="00676B80">
        <w:rPr>
          <w:rFonts w:ascii="Arial" w:hAnsi="Arial" w:cs="Arial"/>
          <w:color w:val="000000"/>
        </w:rPr>
        <w:t>75 %</w:t>
      </w:r>
    </w:p>
    <w:p w:rsidR="00700819" w:rsidRPr="00676B80" w:rsidRDefault="00700819" w:rsidP="00676B80">
      <w:pPr>
        <w:spacing w:before="100" w:beforeAutospacing="1" w:after="100" w:afterAutospacing="1" w:line="240" w:lineRule="auto"/>
        <w:rPr>
          <w:rFonts w:ascii="Arial" w:hAnsi="Arial" w:cs="Arial"/>
          <w:b/>
          <w:color w:val="000000"/>
        </w:rPr>
      </w:pPr>
      <w:r w:rsidRPr="00676B80">
        <w:rPr>
          <w:rFonts w:ascii="Arial" w:hAnsi="Arial" w:cs="Arial"/>
          <w:b/>
          <w:color w:val="000000"/>
          <w:u w:val="single"/>
        </w:rPr>
        <w:t>Squires Gate ward</w:t>
      </w:r>
      <w:r w:rsidRPr="00676B80">
        <w:rPr>
          <w:rFonts w:ascii="Arial" w:hAnsi="Arial" w:cs="Arial"/>
          <w:b/>
          <w:color w:val="000000"/>
        </w:rPr>
        <w:t xml:space="preserve">   </w:t>
      </w:r>
      <w:r w:rsidRPr="00676B80">
        <w:rPr>
          <w:rFonts w:ascii="Arial" w:hAnsi="Arial" w:cs="Arial"/>
          <w:color w:val="000000"/>
        </w:rPr>
        <w:t xml:space="preserve">  </w:t>
      </w:r>
      <w:r w:rsidRPr="00676B80">
        <w:rPr>
          <w:rFonts w:ascii="Arial" w:hAnsi="Arial" w:cs="Arial"/>
          <w:b/>
          <w:color w:val="000000"/>
        </w:rPr>
        <w:t xml:space="preserve"> </w:t>
      </w:r>
      <w:r>
        <w:rPr>
          <w:rFonts w:ascii="Arial" w:hAnsi="Arial" w:cs="Arial"/>
          <w:b/>
          <w:color w:val="000000"/>
        </w:rPr>
        <w:tab/>
      </w:r>
      <w:r w:rsidRPr="00676B80">
        <w:rPr>
          <w:rFonts w:ascii="Arial" w:hAnsi="Arial" w:cs="Arial"/>
          <w:b/>
          <w:color w:val="000000"/>
        </w:rPr>
        <w:t>15</w:t>
      </w:r>
      <w:r w:rsidRPr="00676B80">
        <w:rPr>
          <w:rFonts w:ascii="Arial" w:hAnsi="Arial" w:cs="Arial"/>
          <w:color w:val="000000"/>
        </w:rPr>
        <w:t xml:space="preserve"> crimes as opposed to </w:t>
      </w:r>
      <w:r w:rsidRPr="00676B80">
        <w:rPr>
          <w:rFonts w:ascii="Arial" w:hAnsi="Arial" w:cs="Arial"/>
          <w:b/>
          <w:color w:val="000000"/>
        </w:rPr>
        <w:t>6</w:t>
      </w:r>
      <w:r w:rsidRPr="00676B80">
        <w:rPr>
          <w:rFonts w:ascii="Arial" w:hAnsi="Arial" w:cs="Arial"/>
          <w:color w:val="000000"/>
        </w:rPr>
        <w:t xml:space="preserve"> last year </w:t>
      </w:r>
      <w:r w:rsidRPr="00676B80">
        <w:rPr>
          <w:rFonts w:ascii="Arial" w:hAnsi="Arial" w:cs="Arial"/>
          <w:b/>
          <w:color w:val="000000"/>
        </w:rPr>
        <w:t xml:space="preserve">increase </w:t>
      </w:r>
      <w:r w:rsidRPr="00676B80">
        <w:rPr>
          <w:rFonts w:ascii="Arial" w:hAnsi="Arial" w:cs="Arial"/>
          <w:color w:val="000000"/>
        </w:rPr>
        <w:t>150 %</w:t>
      </w:r>
    </w:p>
    <w:p w:rsidR="00700819" w:rsidRPr="00676B80" w:rsidRDefault="00700819" w:rsidP="00676B80">
      <w:pPr>
        <w:spacing w:before="100" w:beforeAutospacing="1" w:after="100" w:afterAutospacing="1" w:line="240" w:lineRule="auto"/>
        <w:rPr>
          <w:rFonts w:ascii="Arial" w:hAnsi="Arial" w:cs="Arial"/>
          <w:color w:val="000000"/>
        </w:rPr>
      </w:pPr>
      <w:r w:rsidRPr="00676B80">
        <w:rPr>
          <w:rFonts w:ascii="Arial" w:hAnsi="Arial" w:cs="Arial"/>
          <w:color w:val="000000"/>
        </w:rPr>
        <w:t>This year there has been a marked increase in vehicle crime on the wards. This is attributable to a small group of individuals who have been heavily targeted, with some success over the recent months.</w:t>
      </w:r>
    </w:p>
    <w:p w:rsidR="00700819" w:rsidRPr="00676B80" w:rsidRDefault="00700819" w:rsidP="00676B80">
      <w:pPr>
        <w:spacing w:before="100" w:beforeAutospacing="1" w:after="100" w:afterAutospacing="1" w:line="240" w:lineRule="auto"/>
        <w:rPr>
          <w:rFonts w:ascii="Arial" w:hAnsi="Arial" w:cs="Arial"/>
          <w:color w:val="000000"/>
        </w:rPr>
      </w:pPr>
      <w:r w:rsidRPr="00676B80">
        <w:rPr>
          <w:rFonts w:ascii="Arial" w:hAnsi="Arial" w:cs="Arial"/>
          <w:color w:val="000000"/>
        </w:rPr>
        <w:t>Note: The Neighbourhood Policing teams are fully aware of this issue and are in the process of running an operation targeting such. A  Crime prevention operation has been conducted and a mixture of plain clothes/high visibility patrols are continually in the area.</w:t>
      </w:r>
    </w:p>
    <w:p w:rsidR="00700819" w:rsidRPr="00676B80" w:rsidRDefault="00700819" w:rsidP="00676B80">
      <w:pPr>
        <w:spacing w:before="100" w:beforeAutospacing="1" w:after="100" w:afterAutospacing="1" w:line="240" w:lineRule="auto"/>
        <w:jc w:val="center"/>
        <w:rPr>
          <w:rFonts w:ascii="Arial" w:hAnsi="Arial" w:cs="Arial"/>
          <w:b/>
          <w:color w:val="000000"/>
        </w:rPr>
      </w:pPr>
    </w:p>
    <w:p w:rsidR="00700819" w:rsidRPr="00676B80" w:rsidRDefault="00700819" w:rsidP="00676B80">
      <w:pPr>
        <w:spacing w:before="100" w:beforeAutospacing="1" w:after="100" w:afterAutospacing="1" w:line="240" w:lineRule="auto"/>
        <w:jc w:val="center"/>
        <w:rPr>
          <w:rFonts w:ascii="Arial" w:hAnsi="Arial" w:cs="Arial"/>
          <w:color w:val="000000"/>
        </w:rPr>
      </w:pPr>
      <w:r w:rsidRPr="00676B80">
        <w:rPr>
          <w:rFonts w:ascii="Arial" w:hAnsi="Arial" w:cs="Arial"/>
          <w:b/>
          <w:color w:val="000000"/>
        </w:rPr>
        <w:t>Domestic Burglary</w:t>
      </w:r>
      <w:r w:rsidRPr="00676B80">
        <w:rPr>
          <w:rFonts w:ascii="Arial" w:hAnsi="Arial" w:cs="Arial"/>
          <w:color w:val="000000"/>
        </w:rPr>
        <w:t xml:space="preserve"> for 1</w:t>
      </w:r>
      <w:r w:rsidRPr="00676B80">
        <w:rPr>
          <w:rFonts w:ascii="Arial" w:hAnsi="Arial" w:cs="Arial"/>
          <w:color w:val="000000"/>
          <w:vertAlign w:val="superscript"/>
        </w:rPr>
        <w:t>st</w:t>
      </w:r>
      <w:r w:rsidRPr="00676B80">
        <w:rPr>
          <w:rFonts w:ascii="Arial" w:hAnsi="Arial" w:cs="Arial"/>
          <w:color w:val="000000"/>
        </w:rPr>
        <w:t xml:space="preserve"> June 2013 – 31</w:t>
      </w:r>
      <w:r w:rsidRPr="00676B80">
        <w:rPr>
          <w:rFonts w:ascii="Arial" w:hAnsi="Arial" w:cs="Arial"/>
          <w:color w:val="000000"/>
          <w:vertAlign w:val="superscript"/>
        </w:rPr>
        <w:t xml:space="preserve">st </w:t>
      </w:r>
      <w:r w:rsidRPr="00676B80">
        <w:rPr>
          <w:rFonts w:ascii="Arial" w:hAnsi="Arial" w:cs="Arial"/>
          <w:color w:val="000000"/>
        </w:rPr>
        <w:t>August 2013</w:t>
      </w:r>
    </w:p>
    <w:p w:rsidR="00700819" w:rsidRPr="00676B80" w:rsidRDefault="00700819" w:rsidP="00676B80">
      <w:pPr>
        <w:spacing w:before="100" w:beforeAutospacing="1" w:after="100" w:afterAutospacing="1" w:line="240" w:lineRule="auto"/>
        <w:rPr>
          <w:rFonts w:ascii="Arial" w:hAnsi="Arial" w:cs="Arial"/>
          <w:color w:val="000000"/>
        </w:rPr>
      </w:pPr>
      <w:r w:rsidRPr="00676B80">
        <w:rPr>
          <w:rFonts w:ascii="Arial" w:hAnsi="Arial" w:cs="Arial"/>
          <w:b/>
          <w:color w:val="000000"/>
          <w:u w:val="single"/>
        </w:rPr>
        <w:t>Highfield ward</w:t>
      </w:r>
      <w:r w:rsidRPr="00676B80">
        <w:rPr>
          <w:rFonts w:ascii="Arial" w:hAnsi="Arial" w:cs="Arial"/>
          <w:b/>
          <w:color w:val="000000"/>
        </w:rPr>
        <w:t xml:space="preserve">  </w:t>
      </w:r>
      <w:r w:rsidRPr="00676B80">
        <w:rPr>
          <w:rFonts w:ascii="Arial" w:hAnsi="Arial" w:cs="Arial"/>
          <w:b/>
          <w:color w:val="000000"/>
        </w:rPr>
        <w:tab/>
      </w:r>
      <w:r>
        <w:rPr>
          <w:rFonts w:ascii="Arial" w:hAnsi="Arial" w:cs="Arial"/>
          <w:b/>
          <w:color w:val="000000"/>
        </w:rPr>
        <w:tab/>
      </w:r>
      <w:r w:rsidRPr="00676B80">
        <w:rPr>
          <w:rFonts w:ascii="Arial" w:hAnsi="Arial" w:cs="Arial"/>
          <w:b/>
          <w:color w:val="000000"/>
        </w:rPr>
        <w:t xml:space="preserve">5 </w:t>
      </w:r>
      <w:r w:rsidRPr="00676B80">
        <w:rPr>
          <w:rFonts w:ascii="Arial" w:hAnsi="Arial" w:cs="Arial"/>
          <w:color w:val="000000"/>
        </w:rPr>
        <w:t xml:space="preserve">crimes as opposed to </w:t>
      </w:r>
      <w:r w:rsidRPr="00676B80">
        <w:rPr>
          <w:rFonts w:ascii="Arial" w:hAnsi="Arial" w:cs="Arial"/>
          <w:b/>
          <w:color w:val="000000"/>
        </w:rPr>
        <w:t>12</w:t>
      </w:r>
      <w:r w:rsidRPr="00676B80">
        <w:rPr>
          <w:rFonts w:ascii="Arial" w:hAnsi="Arial" w:cs="Arial"/>
          <w:color w:val="000000"/>
        </w:rPr>
        <w:t xml:space="preserve"> last year </w:t>
      </w:r>
      <w:r w:rsidRPr="00676B80">
        <w:rPr>
          <w:rFonts w:ascii="Arial" w:hAnsi="Arial" w:cs="Arial"/>
          <w:b/>
          <w:color w:val="000000"/>
        </w:rPr>
        <w:t xml:space="preserve">decrease </w:t>
      </w:r>
      <w:r w:rsidRPr="00676B80">
        <w:rPr>
          <w:rFonts w:ascii="Arial" w:hAnsi="Arial" w:cs="Arial"/>
          <w:color w:val="000000"/>
        </w:rPr>
        <w:t xml:space="preserve">58 %               </w:t>
      </w:r>
    </w:p>
    <w:p w:rsidR="00700819" w:rsidRPr="00676B80" w:rsidRDefault="00700819" w:rsidP="00676B80">
      <w:pPr>
        <w:spacing w:before="100" w:beforeAutospacing="1" w:after="100" w:afterAutospacing="1" w:line="240" w:lineRule="auto"/>
        <w:rPr>
          <w:rFonts w:ascii="Arial" w:hAnsi="Arial" w:cs="Arial"/>
          <w:b/>
          <w:color w:val="000000"/>
        </w:rPr>
      </w:pPr>
      <w:smartTag w:uri="urn:schemas-microsoft-com:office:smarttags" w:element="City">
        <w:smartTag w:uri="urn:schemas-microsoft-com:office:smarttags" w:element="place">
          <w:r w:rsidRPr="00676B80">
            <w:rPr>
              <w:rFonts w:ascii="Arial" w:hAnsi="Arial" w:cs="Arial"/>
              <w:b/>
              <w:color w:val="000000"/>
              <w:u w:val="single"/>
            </w:rPr>
            <w:t>Stanley</w:t>
          </w:r>
        </w:smartTag>
      </w:smartTag>
      <w:r w:rsidRPr="00676B80">
        <w:rPr>
          <w:rFonts w:ascii="Arial" w:hAnsi="Arial" w:cs="Arial"/>
          <w:b/>
          <w:color w:val="000000"/>
          <w:u w:val="single"/>
        </w:rPr>
        <w:t xml:space="preserve"> ward</w:t>
      </w:r>
      <w:r w:rsidRPr="00676B80">
        <w:rPr>
          <w:rFonts w:ascii="Arial" w:hAnsi="Arial" w:cs="Arial"/>
          <w:b/>
          <w:color w:val="000000"/>
        </w:rPr>
        <w:t xml:space="preserve">    </w:t>
      </w:r>
      <w:r w:rsidRPr="00676B80">
        <w:rPr>
          <w:rFonts w:ascii="Arial" w:hAnsi="Arial" w:cs="Arial"/>
          <w:b/>
          <w:color w:val="000000"/>
        </w:rPr>
        <w:tab/>
      </w:r>
      <w:r>
        <w:rPr>
          <w:rFonts w:ascii="Arial" w:hAnsi="Arial" w:cs="Arial"/>
          <w:b/>
          <w:color w:val="000000"/>
        </w:rPr>
        <w:tab/>
      </w:r>
      <w:r w:rsidRPr="00676B80">
        <w:rPr>
          <w:rFonts w:ascii="Arial" w:hAnsi="Arial" w:cs="Arial"/>
          <w:b/>
          <w:color w:val="000000"/>
        </w:rPr>
        <w:t>2</w:t>
      </w:r>
      <w:r w:rsidRPr="00676B80">
        <w:rPr>
          <w:rFonts w:ascii="Arial" w:hAnsi="Arial" w:cs="Arial"/>
          <w:color w:val="000000"/>
        </w:rPr>
        <w:t xml:space="preserve"> crimes as opposed to </w:t>
      </w:r>
      <w:r w:rsidRPr="00676B80">
        <w:rPr>
          <w:rFonts w:ascii="Arial" w:hAnsi="Arial" w:cs="Arial"/>
          <w:b/>
          <w:color w:val="000000"/>
        </w:rPr>
        <w:t>4</w:t>
      </w:r>
      <w:r w:rsidRPr="00676B80">
        <w:rPr>
          <w:rFonts w:ascii="Arial" w:hAnsi="Arial" w:cs="Arial"/>
          <w:color w:val="000000"/>
        </w:rPr>
        <w:t xml:space="preserve"> last year </w:t>
      </w:r>
      <w:r w:rsidRPr="00676B80">
        <w:rPr>
          <w:rFonts w:ascii="Arial" w:hAnsi="Arial" w:cs="Arial"/>
          <w:b/>
          <w:color w:val="000000"/>
        </w:rPr>
        <w:t>decrease</w:t>
      </w:r>
      <w:r w:rsidRPr="00676B80">
        <w:rPr>
          <w:rFonts w:ascii="Arial" w:hAnsi="Arial" w:cs="Arial"/>
          <w:color w:val="000000"/>
        </w:rPr>
        <w:t xml:space="preserve"> 50 %</w:t>
      </w:r>
    </w:p>
    <w:p w:rsidR="00700819" w:rsidRPr="00676B80" w:rsidRDefault="00700819" w:rsidP="00676B80">
      <w:pPr>
        <w:spacing w:before="100" w:beforeAutospacing="1" w:after="100" w:afterAutospacing="1" w:line="240" w:lineRule="auto"/>
        <w:rPr>
          <w:rFonts w:ascii="Arial" w:hAnsi="Arial" w:cs="Arial"/>
          <w:b/>
          <w:color w:val="000000"/>
        </w:rPr>
      </w:pPr>
      <w:r w:rsidRPr="00676B80">
        <w:rPr>
          <w:rFonts w:ascii="Arial" w:hAnsi="Arial" w:cs="Arial"/>
          <w:b/>
          <w:color w:val="000000"/>
          <w:u w:val="single"/>
        </w:rPr>
        <w:t>Squires Gate ward</w:t>
      </w:r>
      <w:r w:rsidRPr="00676B80">
        <w:rPr>
          <w:rFonts w:ascii="Arial" w:hAnsi="Arial" w:cs="Arial"/>
          <w:b/>
          <w:color w:val="000000"/>
        </w:rPr>
        <w:t xml:space="preserve">   </w:t>
      </w:r>
      <w:r w:rsidRPr="00676B80">
        <w:rPr>
          <w:rFonts w:ascii="Arial" w:hAnsi="Arial" w:cs="Arial"/>
          <w:color w:val="000000"/>
        </w:rPr>
        <w:t xml:space="preserve"> </w:t>
      </w:r>
      <w:r w:rsidRPr="00676B80">
        <w:rPr>
          <w:rFonts w:ascii="Arial" w:hAnsi="Arial" w:cs="Arial"/>
          <w:b/>
          <w:color w:val="000000"/>
        </w:rPr>
        <w:t xml:space="preserve"> </w:t>
      </w:r>
      <w:r>
        <w:rPr>
          <w:rFonts w:ascii="Arial" w:hAnsi="Arial" w:cs="Arial"/>
          <w:b/>
          <w:color w:val="000000"/>
        </w:rPr>
        <w:tab/>
      </w:r>
      <w:r w:rsidRPr="00676B80">
        <w:rPr>
          <w:rFonts w:ascii="Arial" w:hAnsi="Arial" w:cs="Arial"/>
          <w:b/>
          <w:color w:val="000000"/>
        </w:rPr>
        <w:t>6</w:t>
      </w:r>
      <w:r w:rsidRPr="00676B80">
        <w:rPr>
          <w:rFonts w:ascii="Arial" w:hAnsi="Arial" w:cs="Arial"/>
          <w:color w:val="000000"/>
        </w:rPr>
        <w:t xml:space="preserve"> crimes as opposed to </w:t>
      </w:r>
      <w:r w:rsidRPr="00676B80">
        <w:rPr>
          <w:rFonts w:ascii="Arial" w:hAnsi="Arial" w:cs="Arial"/>
          <w:b/>
          <w:color w:val="000000"/>
        </w:rPr>
        <w:t>1</w:t>
      </w:r>
      <w:r w:rsidRPr="00676B80">
        <w:rPr>
          <w:rFonts w:ascii="Arial" w:hAnsi="Arial" w:cs="Arial"/>
          <w:color w:val="000000"/>
        </w:rPr>
        <w:t xml:space="preserve"> last year </w:t>
      </w:r>
      <w:r w:rsidRPr="00676B80">
        <w:rPr>
          <w:rFonts w:ascii="Arial" w:hAnsi="Arial" w:cs="Arial"/>
          <w:b/>
          <w:color w:val="000000"/>
        </w:rPr>
        <w:t xml:space="preserve">increase </w:t>
      </w:r>
      <w:r w:rsidRPr="00676B80">
        <w:rPr>
          <w:rFonts w:ascii="Arial" w:hAnsi="Arial" w:cs="Arial"/>
          <w:color w:val="000000"/>
        </w:rPr>
        <w:t>500%</w:t>
      </w:r>
    </w:p>
    <w:p w:rsidR="00700819" w:rsidRPr="00676B80" w:rsidRDefault="00700819" w:rsidP="00676B80">
      <w:pPr>
        <w:spacing w:before="100" w:beforeAutospacing="1" w:after="100" w:afterAutospacing="1" w:line="240" w:lineRule="auto"/>
        <w:rPr>
          <w:rFonts w:ascii="Arial" w:hAnsi="Arial" w:cs="Arial"/>
          <w:color w:val="000000"/>
        </w:rPr>
      </w:pPr>
      <w:r w:rsidRPr="00676B80">
        <w:rPr>
          <w:rFonts w:ascii="Arial" w:hAnsi="Arial" w:cs="Arial"/>
          <w:color w:val="000000"/>
        </w:rPr>
        <w:t>Some significant arrests have been made in recent months resulting in custodial sentences which have assisted in reducing victims of crime recently and they were mainly responsible for the crime this last period</w:t>
      </w:r>
    </w:p>
    <w:p w:rsidR="00700819" w:rsidRPr="00676B80" w:rsidRDefault="00700819" w:rsidP="00676B80">
      <w:pPr>
        <w:spacing w:before="100" w:beforeAutospacing="1" w:after="100" w:afterAutospacing="1" w:line="240" w:lineRule="auto"/>
        <w:rPr>
          <w:rFonts w:ascii="Arial" w:hAnsi="Arial" w:cs="Arial"/>
          <w:color w:val="000000"/>
        </w:rPr>
      </w:pPr>
      <w:r w:rsidRPr="00676B80">
        <w:rPr>
          <w:rFonts w:ascii="Arial" w:hAnsi="Arial" w:cs="Arial"/>
          <w:color w:val="000000"/>
        </w:rPr>
        <w:t>Note: The Neighbourhood Policing teams are fully aware of this issue and are in the process of running an operation targeting such. A  Crime prevention operation has been conducted and a mixture of plain clothes/high visibility patrols are continually in the area.</w:t>
      </w:r>
    </w:p>
    <w:p w:rsidR="00700819" w:rsidRPr="00676B80" w:rsidRDefault="00700819" w:rsidP="00676B80">
      <w:pPr>
        <w:spacing w:before="100" w:beforeAutospacing="1" w:after="100" w:afterAutospacing="1" w:line="240" w:lineRule="auto"/>
        <w:jc w:val="center"/>
        <w:rPr>
          <w:rFonts w:ascii="Arial" w:hAnsi="Arial" w:cs="Arial"/>
          <w:b/>
          <w:color w:val="000000"/>
        </w:rPr>
      </w:pPr>
    </w:p>
    <w:p w:rsidR="00700819" w:rsidRPr="00676B80" w:rsidRDefault="00700819" w:rsidP="00676B80">
      <w:pPr>
        <w:spacing w:before="100" w:beforeAutospacing="1" w:after="100" w:afterAutospacing="1" w:line="240" w:lineRule="auto"/>
        <w:jc w:val="center"/>
        <w:rPr>
          <w:rFonts w:ascii="Arial" w:hAnsi="Arial" w:cs="Arial"/>
          <w:color w:val="000000"/>
        </w:rPr>
      </w:pPr>
      <w:r w:rsidRPr="00676B80">
        <w:rPr>
          <w:rFonts w:ascii="Arial" w:hAnsi="Arial" w:cs="Arial"/>
          <w:b/>
          <w:color w:val="000000"/>
        </w:rPr>
        <w:t>Criminal Damage</w:t>
      </w:r>
      <w:r w:rsidRPr="00676B80">
        <w:rPr>
          <w:rFonts w:ascii="Arial" w:hAnsi="Arial" w:cs="Arial"/>
          <w:color w:val="000000"/>
        </w:rPr>
        <w:t xml:space="preserve"> for 1</w:t>
      </w:r>
      <w:r w:rsidRPr="00676B80">
        <w:rPr>
          <w:rFonts w:ascii="Arial" w:hAnsi="Arial" w:cs="Arial"/>
          <w:color w:val="000000"/>
          <w:vertAlign w:val="superscript"/>
        </w:rPr>
        <w:t>st</w:t>
      </w:r>
      <w:r w:rsidRPr="00676B80">
        <w:rPr>
          <w:rFonts w:ascii="Arial" w:hAnsi="Arial" w:cs="Arial"/>
          <w:color w:val="000000"/>
        </w:rPr>
        <w:t xml:space="preserve"> June 2013 – 31</w:t>
      </w:r>
      <w:r w:rsidRPr="00676B80">
        <w:rPr>
          <w:rFonts w:ascii="Arial" w:hAnsi="Arial" w:cs="Arial"/>
          <w:color w:val="000000"/>
          <w:vertAlign w:val="superscript"/>
        </w:rPr>
        <w:t xml:space="preserve">st </w:t>
      </w:r>
      <w:r w:rsidRPr="00676B80">
        <w:rPr>
          <w:rFonts w:ascii="Arial" w:hAnsi="Arial" w:cs="Arial"/>
          <w:color w:val="000000"/>
        </w:rPr>
        <w:t>August 2013</w:t>
      </w:r>
    </w:p>
    <w:p w:rsidR="00700819" w:rsidRPr="00676B80" w:rsidRDefault="00700819" w:rsidP="00676B80">
      <w:pPr>
        <w:spacing w:before="100" w:beforeAutospacing="1" w:after="100" w:afterAutospacing="1" w:line="240" w:lineRule="auto"/>
        <w:rPr>
          <w:rFonts w:ascii="Arial" w:hAnsi="Arial" w:cs="Arial"/>
          <w:color w:val="000000"/>
        </w:rPr>
      </w:pPr>
      <w:r w:rsidRPr="00676B80">
        <w:rPr>
          <w:rFonts w:ascii="Arial" w:hAnsi="Arial" w:cs="Arial"/>
          <w:b/>
          <w:color w:val="000000"/>
          <w:u w:val="single"/>
        </w:rPr>
        <w:t>Highfield ward</w:t>
      </w:r>
      <w:r w:rsidRPr="00676B80">
        <w:rPr>
          <w:rFonts w:ascii="Arial" w:hAnsi="Arial" w:cs="Arial"/>
          <w:b/>
          <w:color w:val="000000"/>
        </w:rPr>
        <w:t xml:space="preserve">  </w:t>
      </w:r>
      <w:r w:rsidRPr="00676B80">
        <w:rPr>
          <w:rFonts w:ascii="Arial" w:hAnsi="Arial" w:cs="Arial"/>
          <w:b/>
          <w:color w:val="000000"/>
        </w:rPr>
        <w:tab/>
      </w:r>
      <w:r>
        <w:rPr>
          <w:rFonts w:ascii="Arial" w:hAnsi="Arial" w:cs="Arial"/>
          <w:b/>
          <w:color w:val="000000"/>
        </w:rPr>
        <w:tab/>
      </w:r>
      <w:r w:rsidRPr="00676B80">
        <w:rPr>
          <w:rFonts w:ascii="Arial" w:hAnsi="Arial" w:cs="Arial"/>
          <w:b/>
          <w:color w:val="000000"/>
        </w:rPr>
        <w:t xml:space="preserve">20 </w:t>
      </w:r>
      <w:r w:rsidRPr="00676B80">
        <w:rPr>
          <w:rFonts w:ascii="Arial" w:hAnsi="Arial" w:cs="Arial"/>
          <w:color w:val="000000"/>
        </w:rPr>
        <w:t xml:space="preserve">crimes as opposed to </w:t>
      </w:r>
      <w:r w:rsidRPr="00676B80">
        <w:rPr>
          <w:rFonts w:ascii="Arial" w:hAnsi="Arial" w:cs="Arial"/>
          <w:b/>
          <w:color w:val="000000"/>
        </w:rPr>
        <w:t>13</w:t>
      </w:r>
      <w:r w:rsidRPr="00676B80">
        <w:rPr>
          <w:rFonts w:ascii="Arial" w:hAnsi="Arial" w:cs="Arial"/>
          <w:color w:val="000000"/>
        </w:rPr>
        <w:t xml:space="preserve"> last year </w:t>
      </w:r>
      <w:r w:rsidRPr="00676B80">
        <w:rPr>
          <w:rFonts w:ascii="Arial" w:hAnsi="Arial" w:cs="Arial"/>
          <w:b/>
          <w:color w:val="000000"/>
        </w:rPr>
        <w:t>increase</w:t>
      </w:r>
      <w:r w:rsidRPr="00676B80">
        <w:rPr>
          <w:rFonts w:ascii="Arial" w:hAnsi="Arial" w:cs="Arial"/>
          <w:color w:val="000000"/>
        </w:rPr>
        <w:t xml:space="preserve"> 53 %</w:t>
      </w:r>
    </w:p>
    <w:p w:rsidR="00700819" w:rsidRPr="00676B80" w:rsidRDefault="00700819" w:rsidP="00676B80">
      <w:pPr>
        <w:spacing w:before="100" w:beforeAutospacing="1" w:after="100" w:afterAutospacing="1" w:line="240" w:lineRule="auto"/>
        <w:rPr>
          <w:rFonts w:ascii="Arial" w:hAnsi="Arial" w:cs="Arial"/>
          <w:b/>
          <w:color w:val="000000"/>
        </w:rPr>
      </w:pPr>
      <w:smartTag w:uri="urn:schemas-microsoft-com:office:smarttags" w:element="City">
        <w:smartTag w:uri="urn:schemas-microsoft-com:office:smarttags" w:element="place">
          <w:r w:rsidRPr="00676B80">
            <w:rPr>
              <w:rFonts w:ascii="Arial" w:hAnsi="Arial" w:cs="Arial"/>
              <w:b/>
              <w:color w:val="000000"/>
              <w:u w:val="single"/>
            </w:rPr>
            <w:t>Stanley</w:t>
          </w:r>
        </w:smartTag>
      </w:smartTag>
      <w:r w:rsidRPr="00676B80">
        <w:rPr>
          <w:rFonts w:ascii="Arial" w:hAnsi="Arial" w:cs="Arial"/>
          <w:b/>
          <w:color w:val="000000"/>
          <w:u w:val="single"/>
        </w:rPr>
        <w:t xml:space="preserve"> ward</w:t>
      </w:r>
      <w:r w:rsidRPr="00676B80">
        <w:rPr>
          <w:rFonts w:ascii="Arial" w:hAnsi="Arial" w:cs="Arial"/>
          <w:b/>
          <w:color w:val="000000"/>
        </w:rPr>
        <w:t xml:space="preserve">     </w:t>
      </w:r>
      <w:r w:rsidRPr="00676B80">
        <w:rPr>
          <w:rFonts w:ascii="Arial" w:hAnsi="Arial" w:cs="Arial"/>
          <w:b/>
          <w:color w:val="000000"/>
        </w:rPr>
        <w:tab/>
      </w:r>
      <w:r>
        <w:rPr>
          <w:rFonts w:ascii="Arial" w:hAnsi="Arial" w:cs="Arial"/>
          <w:b/>
          <w:color w:val="000000"/>
        </w:rPr>
        <w:tab/>
      </w:r>
      <w:r w:rsidRPr="00676B80">
        <w:rPr>
          <w:rFonts w:ascii="Arial" w:hAnsi="Arial" w:cs="Arial"/>
          <w:b/>
          <w:color w:val="000000"/>
        </w:rPr>
        <w:t>25</w:t>
      </w:r>
      <w:r w:rsidRPr="00676B80">
        <w:rPr>
          <w:rFonts w:ascii="Arial" w:hAnsi="Arial" w:cs="Arial"/>
          <w:color w:val="000000"/>
        </w:rPr>
        <w:t xml:space="preserve"> crimes as opposed to </w:t>
      </w:r>
      <w:r w:rsidRPr="00676B80">
        <w:rPr>
          <w:rFonts w:ascii="Arial" w:hAnsi="Arial" w:cs="Arial"/>
          <w:b/>
          <w:color w:val="000000"/>
        </w:rPr>
        <w:t>9</w:t>
      </w:r>
      <w:r w:rsidRPr="00676B80">
        <w:rPr>
          <w:rFonts w:ascii="Arial" w:hAnsi="Arial" w:cs="Arial"/>
          <w:color w:val="000000"/>
        </w:rPr>
        <w:t xml:space="preserve"> last year </w:t>
      </w:r>
      <w:r w:rsidRPr="00676B80">
        <w:rPr>
          <w:rFonts w:ascii="Arial" w:hAnsi="Arial" w:cs="Arial"/>
          <w:b/>
          <w:color w:val="000000"/>
        </w:rPr>
        <w:t xml:space="preserve">increase </w:t>
      </w:r>
      <w:r w:rsidRPr="00676B80">
        <w:rPr>
          <w:rFonts w:ascii="Arial" w:hAnsi="Arial" w:cs="Arial"/>
          <w:color w:val="000000"/>
        </w:rPr>
        <w:t>177 %</w:t>
      </w:r>
    </w:p>
    <w:p w:rsidR="00700819" w:rsidRPr="00676B80" w:rsidRDefault="00700819" w:rsidP="00676B80">
      <w:pPr>
        <w:spacing w:before="100" w:beforeAutospacing="1" w:after="100" w:afterAutospacing="1" w:line="240" w:lineRule="auto"/>
        <w:rPr>
          <w:rFonts w:ascii="Arial" w:hAnsi="Arial" w:cs="Arial"/>
          <w:b/>
          <w:color w:val="000000"/>
        </w:rPr>
      </w:pPr>
      <w:r w:rsidRPr="00676B80">
        <w:rPr>
          <w:rFonts w:ascii="Arial" w:hAnsi="Arial" w:cs="Arial"/>
          <w:b/>
          <w:color w:val="000000"/>
          <w:u w:val="single"/>
        </w:rPr>
        <w:t>Squires Gate ward</w:t>
      </w:r>
      <w:r w:rsidRPr="00676B80">
        <w:rPr>
          <w:rFonts w:ascii="Arial" w:hAnsi="Arial" w:cs="Arial"/>
          <w:b/>
          <w:color w:val="000000"/>
        </w:rPr>
        <w:t xml:space="preserve">   </w:t>
      </w:r>
      <w:r w:rsidRPr="00676B80">
        <w:rPr>
          <w:rFonts w:ascii="Arial" w:hAnsi="Arial" w:cs="Arial"/>
          <w:color w:val="000000"/>
        </w:rPr>
        <w:t xml:space="preserve"> </w:t>
      </w:r>
      <w:r w:rsidRPr="00676B80">
        <w:rPr>
          <w:rFonts w:ascii="Arial" w:hAnsi="Arial" w:cs="Arial"/>
          <w:b/>
          <w:color w:val="000000"/>
        </w:rPr>
        <w:t xml:space="preserve">  </w:t>
      </w:r>
      <w:r>
        <w:rPr>
          <w:rFonts w:ascii="Arial" w:hAnsi="Arial" w:cs="Arial"/>
          <w:b/>
          <w:color w:val="000000"/>
        </w:rPr>
        <w:tab/>
      </w:r>
      <w:r w:rsidRPr="00676B80">
        <w:rPr>
          <w:rFonts w:ascii="Arial" w:hAnsi="Arial" w:cs="Arial"/>
          <w:b/>
          <w:color w:val="000000"/>
        </w:rPr>
        <w:t xml:space="preserve">24 </w:t>
      </w:r>
      <w:r w:rsidRPr="00676B80">
        <w:rPr>
          <w:rFonts w:ascii="Arial" w:hAnsi="Arial" w:cs="Arial"/>
          <w:color w:val="000000"/>
        </w:rPr>
        <w:t xml:space="preserve">crimes as opposed to </w:t>
      </w:r>
      <w:r w:rsidRPr="00676B80">
        <w:rPr>
          <w:rFonts w:ascii="Arial" w:hAnsi="Arial" w:cs="Arial"/>
          <w:b/>
          <w:color w:val="000000"/>
        </w:rPr>
        <w:t>15</w:t>
      </w:r>
      <w:r w:rsidRPr="00676B80">
        <w:rPr>
          <w:rFonts w:ascii="Arial" w:hAnsi="Arial" w:cs="Arial"/>
          <w:color w:val="000000"/>
        </w:rPr>
        <w:t xml:space="preserve"> last year </w:t>
      </w:r>
      <w:r w:rsidRPr="00676B80">
        <w:rPr>
          <w:rFonts w:ascii="Arial" w:hAnsi="Arial" w:cs="Arial"/>
          <w:b/>
          <w:color w:val="000000"/>
        </w:rPr>
        <w:t xml:space="preserve">increase </w:t>
      </w:r>
      <w:r w:rsidRPr="00676B80">
        <w:rPr>
          <w:rFonts w:ascii="Arial" w:hAnsi="Arial" w:cs="Arial"/>
          <w:color w:val="000000"/>
        </w:rPr>
        <w:t>60</w:t>
      </w:r>
      <w:r w:rsidRPr="00676B80">
        <w:rPr>
          <w:rFonts w:ascii="Arial" w:hAnsi="Arial" w:cs="Arial"/>
          <w:b/>
          <w:color w:val="000000"/>
        </w:rPr>
        <w:t xml:space="preserve"> </w:t>
      </w:r>
      <w:r w:rsidRPr="00676B80">
        <w:rPr>
          <w:rFonts w:ascii="Arial" w:hAnsi="Arial" w:cs="Arial"/>
          <w:color w:val="000000"/>
        </w:rPr>
        <w:t>%</w:t>
      </w:r>
    </w:p>
    <w:p w:rsidR="00700819" w:rsidRPr="00676B80" w:rsidRDefault="00700819" w:rsidP="00676B80">
      <w:pPr>
        <w:spacing w:before="100" w:beforeAutospacing="1" w:after="100" w:afterAutospacing="1" w:line="240" w:lineRule="auto"/>
        <w:rPr>
          <w:rFonts w:ascii="Arial" w:hAnsi="Arial" w:cs="Arial"/>
        </w:rPr>
      </w:pPr>
      <w:r w:rsidRPr="00676B80">
        <w:rPr>
          <w:rFonts w:ascii="Arial" w:hAnsi="Arial" w:cs="Arial"/>
        </w:rPr>
        <w:t>No patterns or issues of comment.</w:t>
      </w:r>
    </w:p>
    <w:p w:rsidR="00700819" w:rsidRPr="00676B80" w:rsidRDefault="00700819" w:rsidP="00676B80">
      <w:pPr>
        <w:spacing w:before="100" w:beforeAutospacing="1" w:after="100" w:afterAutospacing="1" w:line="240" w:lineRule="auto"/>
        <w:jc w:val="center"/>
        <w:rPr>
          <w:rFonts w:ascii="Arial" w:hAnsi="Arial" w:cs="Arial"/>
          <w:b/>
          <w:color w:val="000000"/>
        </w:rPr>
      </w:pPr>
    </w:p>
    <w:p w:rsidR="00700819" w:rsidRPr="00676B80" w:rsidRDefault="00700819" w:rsidP="00676B80">
      <w:pPr>
        <w:spacing w:before="100" w:beforeAutospacing="1" w:after="100" w:afterAutospacing="1" w:line="240" w:lineRule="auto"/>
        <w:jc w:val="center"/>
        <w:rPr>
          <w:rFonts w:ascii="Arial" w:hAnsi="Arial" w:cs="Arial"/>
          <w:color w:val="000000"/>
        </w:rPr>
      </w:pPr>
      <w:r w:rsidRPr="00676B80">
        <w:rPr>
          <w:rFonts w:ascii="Arial" w:hAnsi="Arial" w:cs="Arial"/>
          <w:b/>
          <w:color w:val="000000"/>
        </w:rPr>
        <w:t>All Violent Crime</w:t>
      </w:r>
      <w:r w:rsidRPr="00676B80">
        <w:rPr>
          <w:rFonts w:ascii="Arial" w:hAnsi="Arial" w:cs="Arial"/>
          <w:color w:val="000000"/>
        </w:rPr>
        <w:t xml:space="preserve"> for 1</w:t>
      </w:r>
      <w:r w:rsidRPr="00676B80">
        <w:rPr>
          <w:rFonts w:ascii="Arial" w:hAnsi="Arial" w:cs="Arial"/>
          <w:color w:val="000000"/>
          <w:vertAlign w:val="superscript"/>
        </w:rPr>
        <w:t>st</w:t>
      </w:r>
      <w:r w:rsidRPr="00676B80">
        <w:rPr>
          <w:rFonts w:ascii="Arial" w:hAnsi="Arial" w:cs="Arial"/>
          <w:color w:val="000000"/>
        </w:rPr>
        <w:t xml:space="preserve"> June 2013 – 31</w:t>
      </w:r>
      <w:r w:rsidRPr="00676B80">
        <w:rPr>
          <w:rFonts w:ascii="Arial" w:hAnsi="Arial" w:cs="Arial"/>
          <w:color w:val="000000"/>
          <w:vertAlign w:val="superscript"/>
        </w:rPr>
        <w:t xml:space="preserve">st </w:t>
      </w:r>
      <w:r w:rsidRPr="00676B80">
        <w:rPr>
          <w:rFonts w:ascii="Arial" w:hAnsi="Arial" w:cs="Arial"/>
          <w:color w:val="000000"/>
        </w:rPr>
        <w:t>August 2013</w:t>
      </w:r>
    </w:p>
    <w:p w:rsidR="00700819" w:rsidRPr="00676B80" w:rsidRDefault="00700819" w:rsidP="00676B80">
      <w:pPr>
        <w:spacing w:before="100" w:beforeAutospacing="1" w:after="100" w:afterAutospacing="1" w:line="240" w:lineRule="auto"/>
        <w:rPr>
          <w:rFonts w:ascii="Arial" w:hAnsi="Arial" w:cs="Arial"/>
          <w:color w:val="000000"/>
        </w:rPr>
      </w:pPr>
      <w:r w:rsidRPr="00676B80">
        <w:rPr>
          <w:rFonts w:ascii="Arial" w:hAnsi="Arial" w:cs="Arial"/>
          <w:b/>
          <w:color w:val="000000"/>
          <w:u w:val="single"/>
        </w:rPr>
        <w:t>Highfield ward</w:t>
      </w:r>
      <w:r w:rsidRPr="00676B80">
        <w:rPr>
          <w:rFonts w:ascii="Arial" w:hAnsi="Arial" w:cs="Arial"/>
          <w:b/>
          <w:color w:val="000000"/>
        </w:rPr>
        <w:t xml:space="preserve">  </w:t>
      </w:r>
      <w:r w:rsidRPr="00676B80">
        <w:rPr>
          <w:rFonts w:ascii="Arial" w:hAnsi="Arial" w:cs="Arial"/>
          <w:b/>
          <w:color w:val="000000"/>
        </w:rPr>
        <w:tab/>
      </w:r>
      <w:r>
        <w:rPr>
          <w:rFonts w:ascii="Arial" w:hAnsi="Arial" w:cs="Arial"/>
          <w:b/>
          <w:color w:val="000000"/>
        </w:rPr>
        <w:tab/>
      </w:r>
      <w:r w:rsidRPr="00676B80">
        <w:rPr>
          <w:rFonts w:ascii="Arial" w:hAnsi="Arial" w:cs="Arial"/>
          <w:b/>
          <w:color w:val="000000"/>
        </w:rPr>
        <w:t xml:space="preserve">28 </w:t>
      </w:r>
      <w:r w:rsidRPr="00676B80">
        <w:rPr>
          <w:rFonts w:ascii="Arial" w:hAnsi="Arial" w:cs="Arial"/>
          <w:color w:val="000000"/>
        </w:rPr>
        <w:t xml:space="preserve">crimes as opposed to 21 last year </w:t>
      </w:r>
      <w:r w:rsidRPr="00676B80">
        <w:rPr>
          <w:rFonts w:ascii="Arial" w:hAnsi="Arial" w:cs="Arial"/>
          <w:b/>
          <w:color w:val="000000"/>
        </w:rPr>
        <w:t>increase</w:t>
      </w:r>
      <w:r w:rsidRPr="00676B80">
        <w:rPr>
          <w:rFonts w:ascii="Arial" w:hAnsi="Arial" w:cs="Arial"/>
          <w:color w:val="000000"/>
        </w:rPr>
        <w:t xml:space="preserve"> 33 %</w:t>
      </w:r>
    </w:p>
    <w:p w:rsidR="00700819" w:rsidRPr="00676B80" w:rsidRDefault="00700819" w:rsidP="00676B80">
      <w:pPr>
        <w:spacing w:before="100" w:beforeAutospacing="1" w:after="100" w:afterAutospacing="1" w:line="240" w:lineRule="auto"/>
        <w:rPr>
          <w:rFonts w:ascii="Arial" w:hAnsi="Arial" w:cs="Arial"/>
          <w:b/>
          <w:color w:val="000000"/>
        </w:rPr>
      </w:pPr>
      <w:smartTag w:uri="urn:schemas-microsoft-com:office:smarttags" w:element="City">
        <w:smartTag w:uri="urn:schemas-microsoft-com:office:smarttags" w:element="place">
          <w:r w:rsidRPr="00676B80">
            <w:rPr>
              <w:rFonts w:ascii="Arial" w:hAnsi="Arial" w:cs="Arial"/>
              <w:b/>
              <w:color w:val="000000"/>
              <w:u w:val="single"/>
            </w:rPr>
            <w:t>Stanley</w:t>
          </w:r>
        </w:smartTag>
      </w:smartTag>
      <w:r w:rsidRPr="00676B80">
        <w:rPr>
          <w:rFonts w:ascii="Arial" w:hAnsi="Arial" w:cs="Arial"/>
          <w:b/>
          <w:color w:val="000000"/>
          <w:u w:val="single"/>
        </w:rPr>
        <w:t xml:space="preserve"> ward</w:t>
      </w:r>
      <w:r w:rsidRPr="00676B80">
        <w:rPr>
          <w:rFonts w:ascii="Arial" w:hAnsi="Arial" w:cs="Arial"/>
          <w:b/>
          <w:color w:val="000000"/>
        </w:rPr>
        <w:t xml:space="preserve">     </w:t>
      </w:r>
      <w:r w:rsidRPr="00676B80">
        <w:rPr>
          <w:rFonts w:ascii="Arial" w:hAnsi="Arial" w:cs="Arial"/>
          <w:b/>
          <w:color w:val="000000"/>
        </w:rPr>
        <w:tab/>
      </w:r>
      <w:r>
        <w:rPr>
          <w:rFonts w:ascii="Arial" w:hAnsi="Arial" w:cs="Arial"/>
          <w:b/>
          <w:color w:val="000000"/>
        </w:rPr>
        <w:tab/>
      </w:r>
      <w:r w:rsidRPr="00676B80">
        <w:rPr>
          <w:rFonts w:ascii="Arial" w:hAnsi="Arial" w:cs="Arial"/>
          <w:b/>
          <w:color w:val="000000"/>
        </w:rPr>
        <w:t>27</w:t>
      </w:r>
      <w:r w:rsidRPr="00676B80">
        <w:rPr>
          <w:rFonts w:ascii="Arial" w:hAnsi="Arial" w:cs="Arial"/>
          <w:color w:val="000000"/>
        </w:rPr>
        <w:t xml:space="preserve"> crimes as opposed to 17 last year </w:t>
      </w:r>
      <w:r w:rsidRPr="00676B80">
        <w:rPr>
          <w:rFonts w:ascii="Arial" w:hAnsi="Arial" w:cs="Arial"/>
          <w:b/>
          <w:color w:val="000000"/>
        </w:rPr>
        <w:t xml:space="preserve">increase </w:t>
      </w:r>
      <w:r w:rsidRPr="00676B80">
        <w:rPr>
          <w:rFonts w:ascii="Arial" w:hAnsi="Arial" w:cs="Arial"/>
          <w:color w:val="000000"/>
        </w:rPr>
        <w:t>58</w:t>
      </w:r>
      <w:r w:rsidRPr="00676B80">
        <w:rPr>
          <w:rFonts w:ascii="Arial" w:hAnsi="Arial" w:cs="Arial"/>
          <w:b/>
          <w:color w:val="000000"/>
        </w:rPr>
        <w:t xml:space="preserve"> </w:t>
      </w:r>
      <w:r w:rsidRPr="00676B80">
        <w:rPr>
          <w:rFonts w:ascii="Arial" w:hAnsi="Arial" w:cs="Arial"/>
          <w:color w:val="000000"/>
        </w:rPr>
        <w:t>%</w:t>
      </w:r>
    </w:p>
    <w:p w:rsidR="00700819" w:rsidRPr="00676B80" w:rsidRDefault="00700819" w:rsidP="00676B80">
      <w:pPr>
        <w:spacing w:before="100" w:beforeAutospacing="1" w:after="100" w:afterAutospacing="1" w:line="240" w:lineRule="auto"/>
        <w:rPr>
          <w:rFonts w:ascii="Arial" w:hAnsi="Arial" w:cs="Arial"/>
          <w:b/>
          <w:color w:val="000000"/>
        </w:rPr>
      </w:pPr>
      <w:r w:rsidRPr="00676B80">
        <w:rPr>
          <w:rFonts w:ascii="Arial" w:hAnsi="Arial" w:cs="Arial"/>
          <w:b/>
          <w:color w:val="000000"/>
          <w:u w:val="single"/>
        </w:rPr>
        <w:t>Squires Gate ward</w:t>
      </w:r>
      <w:r w:rsidRPr="00676B80">
        <w:rPr>
          <w:rFonts w:ascii="Arial" w:hAnsi="Arial" w:cs="Arial"/>
          <w:b/>
          <w:color w:val="000000"/>
        </w:rPr>
        <w:t xml:space="preserve">   </w:t>
      </w:r>
      <w:r w:rsidRPr="00676B80">
        <w:rPr>
          <w:rFonts w:ascii="Arial" w:hAnsi="Arial" w:cs="Arial"/>
          <w:color w:val="000000"/>
        </w:rPr>
        <w:t xml:space="preserve"> </w:t>
      </w:r>
      <w:r w:rsidRPr="00676B80">
        <w:rPr>
          <w:rFonts w:ascii="Arial" w:hAnsi="Arial" w:cs="Arial"/>
          <w:b/>
          <w:color w:val="000000"/>
        </w:rPr>
        <w:t xml:space="preserve">  </w:t>
      </w:r>
      <w:r>
        <w:rPr>
          <w:rFonts w:ascii="Arial" w:hAnsi="Arial" w:cs="Arial"/>
          <w:b/>
          <w:color w:val="000000"/>
        </w:rPr>
        <w:tab/>
      </w:r>
      <w:r w:rsidRPr="00676B80">
        <w:rPr>
          <w:rFonts w:ascii="Arial" w:hAnsi="Arial" w:cs="Arial"/>
          <w:b/>
          <w:color w:val="000000"/>
        </w:rPr>
        <w:t>22</w:t>
      </w:r>
      <w:r w:rsidRPr="00676B80">
        <w:rPr>
          <w:rFonts w:ascii="Arial" w:hAnsi="Arial" w:cs="Arial"/>
          <w:color w:val="000000"/>
        </w:rPr>
        <w:t xml:space="preserve"> crimes as opposed to 12 last year </w:t>
      </w:r>
      <w:r w:rsidRPr="00676B80">
        <w:rPr>
          <w:rFonts w:ascii="Arial" w:hAnsi="Arial" w:cs="Arial"/>
          <w:b/>
          <w:color w:val="000000"/>
        </w:rPr>
        <w:t xml:space="preserve">increase </w:t>
      </w:r>
      <w:r w:rsidRPr="00676B80">
        <w:rPr>
          <w:rFonts w:ascii="Arial" w:hAnsi="Arial" w:cs="Arial"/>
          <w:color w:val="000000"/>
        </w:rPr>
        <w:t>83 %</w:t>
      </w:r>
    </w:p>
    <w:p w:rsidR="00700819" w:rsidRPr="00676B80" w:rsidRDefault="00700819" w:rsidP="00676B80">
      <w:pPr>
        <w:spacing w:before="100" w:beforeAutospacing="1" w:after="100" w:afterAutospacing="1" w:line="240" w:lineRule="auto"/>
        <w:rPr>
          <w:rFonts w:ascii="Arial" w:hAnsi="Arial" w:cs="Arial"/>
          <w:color w:val="000000"/>
        </w:rPr>
      </w:pPr>
      <w:r w:rsidRPr="00676B80">
        <w:rPr>
          <w:rFonts w:ascii="Arial" w:hAnsi="Arial" w:cs="Arial"/>
          <w:color w:val="000000"/>
        </w:rPr>
        <w:t>Domestic Assaults account for a high proportion of these statistics.</w:t>
      </w:r>
    </w:p>
    <w:p w:rsidR="00700819" w:rsidRPr="00676B80" w:rsidRDefault="00700819" w:rsidP="00676B80">
      <w:pPr>
        <w:spacing w:before="100" w:beforeAutospacing="1" w:after="100" w:afterAutospacing="1" w:line="240" w:lineRule="auto"/>
        <w:rPr>
          <w:rFonts w:ascii="Arial" w:hAnsi="Arial" w:cs="Arial"/>
          <w:color w:val="000000"/>
        </w:rPr>
      </w:pPr>
      <w:r w:rsidRPr="00676B80">
        <w:rPr>
          <w:rFonts w:ascii="Arial" w:hAnsi="Arial" w:cs="Arial"/>
          <w:color w:val="000000"/>
        </w:rPr>
        <w:t xml:space="preserve">Many offences in these areas occur behind closed doors and are not ‘patrol preventable’ necessitating multi-agency working to prevent repeat victims. </w:t>
      </w:r>
    </w:p>
    <w:p w:rsidR="00700819" w:rsidRPr="00676B80" w:rsidRDefault="00700819" w:rsidP="00676B80">
      <w:pPr>
        <w:spacing w:before="100" w:beforeAutospacing="1" w:after="100" w:afterAutospacing="1" w:line="240" w:lineRule="auto"/>
        <w:rPr>
          <w:rFonts w:ascii="Arial" w:hAnsi="Arial" w:cs="Arial"/>
          <w:color w:val="000000"/>
        </w:rPr>
      </w:pPr>
      <w:r w:rsidRPr="00676B80">
        <w:rPr>
          <w:rFonts w:ascii="Arial" w:hAnsi="Arial" w:cs="Arial"/>
          <w:color w:val="000000"/>
        </w:rPr>
        <w:t xml:space="preserve">The Forum area represents a smaller part of an operation with prevention at its core, in relation to these offences. </w:t>
      </w:r>
    </w:p>
    <w:p w:rsidR="00700819" w:rsidRPr="00676B80" w:rsidRDefault="00700819" w:rsidP="00676B80">
      <w:pPr>
        <w:spacing w:before="100" w:beforeAutospacing="1" w:after="100" w:afterAutospacing="1" w:line="240" w:lineRule="auto"/>
        <w:jc w:val="center"/>
        <w:rPr>
          <w:rFonts w:ascii="Arial" w:hAnsi="Arial" w:cs="Arial"/>
          <w:b/>
          <w:color w:val="000000"/>
        </w:rPr>
      </w:pPr>
    </w:p>
    <w:p w:rsidR="00700819" w:rsidRPr="00676B80" w:rsidRDefault="00700819" w:rsidP="00676B80">
      <w:pPr>
        <w:spacing w:before="100" w:beforeAutospacing="1" w:after="100" w:afterAutospacing="1" w:line="240" w:lineRule="auto"/>
        <w:jc w:val="center"/>
        <w:rPr>
          <w:rFonts w:ascii="Arial" w:hAnsi="Arial" w:cs="Arial"/>
          <w:color w:val="000000"/>
        </w:rPr>
      </w:pPr>
      <w:r w:rsidRPr="00676B80">
        <w:rPr>
          <w:rFonts w:ascii="Arial" w:hAnsi="Arial" w:cs="Arial"/>
          <w:b/>
          <w:color w:val="000000"/>
        </w:rPr>
        <w:t xml:space="preserve">Anti-Social Behaviour </w:t>
      </w:r>
      <w:r w:rsidRPr="00676B80">
        <w:rPr>
          <w:rFonts w:ascii="Arial" w:hAnsi="Arial" w:cs="Arial"/>
          <w:color w:val="000000"/>
        </w:rPr>
        <w:t>for 1</w:t>
      </w:r>
      <w:r w:rsidRPr="00676B80">
        <w:rPr>
          <w:rFonts w:ascii="Arial" w:hAnsi="Arial" w:cs="Arial"/>
          <w:color w:val="000000"/>
          <w:vertAlign w:val="superscript"/>
        </w:rPr>
        <w:t>st</w:t>
      </w:r>
      <w:r w:rsidRPr="00676B80">
        <w:rPr>
          <w:rFonts w:ascii="Arial" w:hAnsi="Arial" w:cs="Arial"/>
          <w:color w:val="000000"/>
        </w:rPr>
        <w:t xml:space="preserve"> June 2013 – 31</w:t>
      </w:r>
      <w:r w:rsidRPr="00676B80">
        <w:rPr>
          <w:rFonts w:ascii="Arial" w:hAnsi="Arial" w:cs="Arial"/>
          <w:color w:val="000000"/>
          <w:vertAlign w:val="superscript"/>
        </w:rPr>
        <w:t xml:space="preserve">st </w:t>
      </w:r>
      <w:r w:rsidRPr="00676B80">
        <w:rPr>
          <w:rFonts w:ascii="Arial" w:hAnsi="Arial" w:cs="Arial"/>
          <w:color w:val="000000"/>
        </w:rPr>
        <w:t>August 2013</w:t>
      </w:r>
    </w:p>
    <w:p w:rsidR="00700819" w:rsidRPr="00676B80" w:rsidRDefault="00700819" w:rsidP="00676B80">
      <w:pPr>
        <w:spacing w:before="100" w:beforeAutospacing="1" w:after="100" w:afterAutospacing="1" w:line="240" w:lineRule="auto"/>
        <w:rPr>
          <w:rFonts w:ascii="Arial" w:hAnsi="Arial" w:cs="Arial"/>
          <w:color w:val="000000"/>
        </w:rPr>
      </w:pPr>
      <w:r w:rsidRPr="00676B80">
        <w:rPr>
          <w:rFonts w:ascii="Arial" w:hAnsi="Arial" w:cs="Arial"/>
          <w:b/>
          <w:color w:val="000000"/>
          <w:u w:val="single"/>
        </w:rPr>
        <w:t>Highfield ward</w:t>
      </w:r>
      <w:r w:rsidRPr="00676B80">
        <w:rPr>
          <w:rFonts w:ascii="Arial" w:hAnsi="Arial" w:cs="Arial"/>
          <w:b/>
          <w:color w:val="000000"/>
        </w:rPr>
        <w:t xml:space="preserve">  </w:t>
      </w:r>
      <w:r w:rsidRPr="00676B80">
        <w:rPr>
          <w:rFonts w:ascii="Arial" w:hAnsi="Arial" w:cs="Arial"/>
          <w:b/>
          <w:color w:val="000000"/>
        </w:rPr>
        <w:tab/>
      </w:r>
      <w:r>
        <w:rPr>
          <w:rFonts w:ascii="Arial" w:hAnsi="Arial" w:cs="Arial"/>
          <w:b/>
          <w:color w:val="000000"/>
        </w:rPr>
        <w:tab/>
      </w:r>
      <w:r w:rsidRPr="00676B80">
        <w:rPr>
          <w:rFonts w:ascii="Arial" w:hAnsi="Arial" w:cs="Arial"/>
          <w:b/>
          <w:color w:val="000000"/>
        </w:rPr>
        <w:t xml:space="preserve">74 </w:t>
      </w:r>
      <w:r w:rsidRPr="00676B80">
        <w:rPr>
          <w:rFonts w:ascii="Arial" w:hAnsi="Arial" w:cs="Arial"/>
          <w:color w:val="000000"/>
        </w:rPr>
        <w:t xml:space="preserve">incidents as opposed to </w:t>
      </w:r>
      <w:r w:rsidRPr="00676B80">
        <w:rPr>
          <w:rFonts w:ascii="Arial" w:hAnsi="Arial" w:cs="Arial"/>
          <w:b/>
          <w:color w:val="000000"/>
        </w:rPr>
        <w:t>93</w:t>
      </w:r>
      <w:r w:rsidRPr="00676B80">
        <w:rPr>
          <w:rFonts w:ascii="Arial" w:hAnsi="Arial" w:cs="Arial"/>
          <w:color w:val="000000"/>
        </w:rPr>
        <w:t xml:space="preserve"> last year </w:t>
      </w:r>
      <w:r w:rsidRPr="00676B80">
        <w:rPr>
          <w:rFonts w:ascii="Arial" w:hAnsi="Arial" w:cs="Arial"/>
          <w:b/>
          <w:color w:val="000000"/>
        </w:rPr>
        <w:t>decrease</w:t>
      </w:r>
      <w:r w:rsidRPr="00676B80">
        <w:rPr>
          <w:rFonts w:ascii="Arial" w:hAnsi="Arial" w:cs="Arial"/>
          <w:color w:val="000000"/>
        </w:rPr>
        <w:t xml:space="preserve"> 20.43 %</w:t>
      </w:r>
    </w:p>
    <w:p w:rsidR="00700819" w:rsidRPr="00676B80" w:rsidRDefault="00700819" w:rsidP="00676B80">
      <w:pPr>
        <w:spacing w:before="100" w:beforeAutospacing="1" w:after="100" w:afterAutospacing="1" w:line="240" w:lineRule="auto"/>
        <w:rPr>
          <w:rFonts w:ascii="Arial" w:hAnsi="Arial" w:cs="Arial"/>
          <w:b/>
          <w:color w:val="000000"/>
        </w:rPr>
      </w:pPr>
      <w:smartTag w:uri="urn:schemas-microsoft-com:office:smarttags" w:element="City">
        <w:smartTag w:uri="urn:schemas-microsoft-com:office:smarttags" w:element="place">
          <w:r w:rsidRPr="00676B80">
            <w:rPr>
              <w:rFonts w:ascii="Arial" w:hAnsi="Arial" w:cs="Arial"/>
              <w:b/>
              <w:color w:val="000000"/>
              <w:u w:val="single"/>
            </w:rPr>
            <w:t>Stanley</w:t>
          </w:r>
        </w:smartTag>
      </w:smartTag>
      <w:r w:rsidRPr="00676B80">
        <w:rPr>
          <w:rFonts w:ascii="Arial" w:hAnsi="Arial" w:cs="Arial"/>
          <w:b/>
          <w:color w:val="000000"/>
          <w:u w:val="single"/>
        </w:rPr>
        <w:t xml:space="preserve"> ward</w:t>
      </w:r>
      <w:r w:rsidRPr="00676B80">
        <w:rPr>
          <w:rFonts w:ascii="Arial" w:hAnsi="Arial" w:cs="Arial"/>
          <w:b/>
          <w:color w:val="000000"/>
        </w:rPr>
        <w:t xml:space="preserve">     </w:t>
      </w:r>
      <w:r w:rsidRPr="00676B80">
        <w:rPr>
          <w:rFonts w:ascii="Arial" w:hAnsi="Arial" w:cs="Arial"/>
          <w:b/>
          <w:color w:val="000000"/>
        </w:rPr>
        <w:tab/>
      </w:r>
      <w:r>
        <w:rPr>
          <w:rFonts w:ascii="Arial" w:hAnsi="Arial" w:cs="Arial"/>
          <w:b/>
          <w:color w:val="000000"/>
        </w:rPr>
        <w:tab/>
      </w:r>
      <w:r w:rsidRPr="00676B80">
        <w:rPr>
          <w:rFonts w:ascii="Arial" w:hAnsi="Arial" w:cs="Arial"/>
          <w:b/>
          <w:color w:val="000000"/>
        </w:rPr>
        <w:t xml:space="preserve">89 </w:t>
      </w:r>
      <w:r w:rsidRPr="00676B80">
        <w:rPr>
          <w:rFonts w:ascii="Arial" w:hAnsi="Arial" w:cs="Arial"/>
          <w:color w:val="000000"/>
        </w:rPr>
        <w:t xml:space="preserve">incidents as opposed to </w:t>
      </w:r>
      <w:r w:rsidRPr="00676B80">
        <w:rPr>
          <w:rFonts w:ascii="Arial" w:hAnsi="Arial" w:cs="Arial"/>
          <w:b/>
          <w:color w:val="000000"/>
        </w:rPr>
        <w:t>73</w:t>
      </w:r>
      <w:r w:rsidRPr="00676B80">
        <w:rPr>
          <w:rFonts w:ascii="Arial" w:hAnsi="Arial" w:cs="Arial"/>
          <w:color w:val="000000"/>
        </w:rPr>
        <w:t xml:space="preserve"> last year </w:t>
      </w:r>
      <w:r w:rsidRPr="00676B80">
        <w:rPr>
          <w:rFonts w:ascii="Arial" w:hAnsi="Arial" w:cs="Arial"/>
          <w:b/>
          <w:color w:val="000000"/>
        </w:rPr>
        <w:t xml:space="preserve">increase </w:t>
      </w:r>
      <w:r w:rsidRPr="00676B80">
        <w:rPr>
          <w:rFonts w:ascii="Arial" w:hAnsi="Arial" w:cs="Arial"/>
          <w:color w:val="000000"/>
        </w:rPr>
        <w:t>21</w:t>
      </w:r>
      <w:r w:rsidRPr="00676B80">
        <w:rPr>
          <w:rFonts w:ascii="Arial" w:hAnsi="Arial" w:cs="Arial"/>
          <w:b/>
          <w:color w:val="000000"/>
        </w:rPr>
        <w:t xml:space="preserve"> </w:t>
      </w:r>
      <w:r w:rsidRPr="00676B80">
        <w:rPr>
          <w:rFonts w:ascii="Arial" w:hAnsi="Arial" w:cs="Arial"/>
          <w:color w:val="000000"/>
        </w:rPr>
        <w:t>%</w:t>
      </w:r>
    </w:p>
    <w:p w:rsidR="00700819" w:rsidRPr="00676B80" w:rsidRDefault="00700819" w:rsidP="00676B80">
      <w:pPr>
        <w:spacing w:before="100" w:beforeAutospacing="1" w:after="100" w:afterAutospacing="1" w:line="240" w:lineRule="auto"/>
        <w:rPr>
          <w:rFonts w:ascii="Arial" w:hAnsi="Arial" w:cs="Arial"/>
          <w:b/>
          <w:color w:val="000000"/>
        </w:rPr>
      </w:pPr>
      <w:r w:rsidRPr="00676B80">
        <w:rPr>
          <w:rFonts w:ascii="Arial" w:hAnsi="Arial" w:cs="Arial"/>
          <w:b/>
          <w:color w:val="000000"/>
          <w:u w:val="single"/>
        </w:rPr>
        <w:t>Squires Gate ward</w:t>
      </w:r>
      <w:r w:rsidRPr="00676B80">
        <w:rPr>
          <w:rFonts w:ascii="Arial" w:hAnsi="Arial" w:cs="Arial"/>
          <w:b/>
          <w:color w:val="000000"/>
        </w:rPr>
        <w:t xml:space="preserve">   </w:t>
      </w:r>
      <w:r w:rsidRPr="00676B80">
        <w:rPr>
          <w:rFonts w:ascii="Arial" w:hAnsi="Arial" w:cs="Arial"/>
          <w:color w:val="000000"/>
        </w:rPr>
        <w:t xml:space="preserve"> </w:t>
      </w:r>
      <w:r w:rsidRPr="00676B80">
        <w:rPr>
          <w:rFonts w:ascii="Arial" w:hAnsi="Arial" w:cs="Arial"/>
          <w:b/>
          <w:color w:val="000000"/>
        </w:rPr>
        <w:t xml:space="preserve">  </w:t>
      </w:r>
      <w:r>
        <w:rPr>
          <w:rFonts w:ascii="Arial" w:hAnsi="Arial" w:cs="Arial"/>
          <w:b/>
          <w:color w:val="000000"/>
        </w:rPr>
        <w:tab/>
      </w:r>
      <w:r w:rsidRPr="00676B80">
        <w:rPr>
          <w:rFonts w:ascii="Arial" w:hAnsi="Arial" w:cs="Arial"/>
          <w:b/>
          <w:color w:val="000000"/>
        </w:rPr>
        <w:t>99</w:t>
      </w:r>
      <w:r w:rsidRPr="00676B80">
        <w:rPr>
          <w:rFonts w:ascii="Arial" w:hAnsi="Arial" w:cs="Arial"/>
          <w:color w:val="000000"/>
        </w:rPr>
        <w:t xml:space="preserve"> incidents as opposed to </w:t>
      </w:r>
      <w:r w:rsidRPr="00676B80">
        <w:rPr>
          <w:rFonts w:ascii="Arial" w:hAnsi="Arial" w:cs="Arial"/>
          <w:b/>
          <w:color w:val="000000"/>
        </w:rPr>
        <w:t>62</w:t>
      </w:r>
      <w:r w:rsidRPr="00676B80">
        <w:rPr>
          <w:rFonts w:ascii="Arial" w:hAnsi="Arial" w:cs="Arial"/>
          <w:color w:val="000000"/>
        </w:rPr>
        <w:t xml:space="preserve"> last year </w:t>
      </w:r>
      <w:r w:rsidRPr="00676B80">
        <w:rPr>
          <w:rFonts w:ascii="Arial" w:hAnsi="Arial" w:cs="Arial"/>
          <w:b/>
          <w:color w:val="000000"/>
        </w:rPr>
        <w:t xml:space="preserve">decrease </w:t>
      </w:r>
      <w:r w:rsidRPr="00676B80">
        <w:rPr>
          <w:rFonts w:ascii="Arial" w:hAnsi="Arial" w:cs="Arial"/>
          <w:color w:val="000000"/>
        </w:rPr>
        <w:t>37 %</w:t>
      </w:r>
    </w:p>
    <w:p w:rsidR="00700819" w:rsidRPr="00676B80" w:rsidRDefault="00700819" w:rsidP="00676B80">
      <w:pPr>
        <w:spacing w:before="100" w:beforeAutospacing="1" w:after="100" w:afterAutospacing="1" w:line="240" w:lineRule="auto"/>
        <w:rPr>
          <w:rFonts w:ascii="Arial" w:hAnsi="Arial" w:cs="Arial"/>
          <w:color w:val="000000"/>
        </w:rPr>
      </w:pPr>
      <w:r w:rsidRPr="00676B80">
        <w:rPr>
          <w:rFonts w:ascii="Arial" w:hAnsi="Arial" w:cs="Arial"/>
          <w:color w:val="000000"/>
        </w:rPr>
        <w:t>Anti-Social Behaviour is a levelling area of business now essentially with its causes and prevention being far more understood by the Police Service.</w:t>
      </w:r>
    </w:p>
    <w:p w:rsidR="00700819" w:rsidRPr="00676B80" w:rsidRDefault="00700819" w:rsidP="00676B80">
      <w:pPr>
        <w:spacing w:before="100" w:beforeAutospacing="1" w:after="100" w:afterAutospacing="1" w:line="240" w:lineRule="auto"/>
        <w:rPr>
          <w:rFonts w:ascii="Arial" w:hAnsi="Arial" w:cs="Arial"/>
          <w:color w:val="000000"/>
        </w:rPr>
      </w:pPr>
      <w:r w:rsidRPr="00676B80">
        <w:rPr>
          <w:rFonts w:ascii="Arial" w:hAnsi="Arial" w:cs="Arial"/>
          <w:color w:val="000000"/>
        </w:rPr>
        <w:t>Western Division of Lancashire Constabulary has for many years used the ASBRAC partnership approach to enable early prevention of these matters, as a result of lesson learnt from other forces e.g. Pilkington Enquiry.</w:t>
      </w:r>
    </w:p>
    <w:p w:rsidR="00700819" w:rsidRPr="00676B80" w:rsidRDefault="00700819" w:rsidP="00676B80">
      <w:pPr>
        <w:spacing w:before="100" w:beforeAutospacing="1" w:after="100" w:afterAutospacing="1" w:line="240" w:lineRule="auto"/>
        <w:rPr>
          <w:rFonts w:ascii="Arial" w:hAnsi="Arial" w:cs="Arial"/>
          <w:color w:val="000000"/>
        </w:rPr>
      </w:pPr>
      <w:r w:rsidRPr="00676B80">
        <w:rPr>
          <w:rFonts w:ascii="Arial" w:hAnsi="Arial" w:cs="Arial"/>
          <w:color w:val="000000"/>
        </w:rPr>
        <w:t>Neighbourhood Policing teams at Blackpool South are able to tailor approaches with their partners to enable swift resolutions in most cases.</w:t>
      </w:r>
    </w:p>
    <w:p w:rsidR="00700819" w:rsidRPr="00676B80" w:rsidRDefault="00700819" w:rsidP="00676B80">
      <w:pPr>
        <w:spacing w:before="100" w:beforeAutospacing="1" w:after="100" w:afterAutospacing="1" w:line="240" w:lineRule="auto"/>
        <w:rPr>
          <w:rFonts w:ascii="Arial" w:hAnsi="Arial" w:cs="Arial"/>
          <w:color w:val="000000"/>
        </w:rPr>
      </w:pPr>
      <w:r w:rsidRPr="00676B80">
        <w:rPr>
          <w:rFonts w:ascii="Arial" w:hAnsi="Arial" w:cs="Arial"/>
          <w:color w:val="000000"/>
        </w:rPr>
        <w:t xml:space="preserve">N.B </w:t>
      </w:r>
      <w:r w:rsidRPr="00676B80">
        <w:rPr>
          <w:rFonts w:ascii="Arial" w:hAnsi="Arial" w:cs="Arial"/>
          <w:color w:val="000000"/>
          <w:u w:val="single"/>
        </w:rPr>
        <w:t>Repeat callers</w:t>
      </w:r>
      <w:r w:rsidRPr="00676B80">
        <w:rPr>
          <w:rFonts w:ascii="Arial" w:hAnsi="Arial" w:cs="Arial"/>
          <w:color w:val="000000"/>
        </w:rPr>
        <w:t xml:space="preserve"> are vastly reduced, from in previous years indicating that the same victims don’t experience long periods of abuse, however more people are encouraged to report singular occurrences, hence the increases shown above</w:t>
      </w:r>
    </w:p>
    <w:p w:rsidR="00700819" w:rsidRPr="00676B80" w:rsidRDefault="00700819" w:rsidP="00676B80">
      <w:pPr>
        <w:spacing w:before="100" w:beforeAutospacing="1" w:after="100" w:afterAutospacing="1" w:line="240" w:lineRule="auto"/>
        <w:ind w:left="2880" w:firstLine="720"/>
        <w:rPr>
          <w:rFonts w:ascii="Arial" w:hAnsi="Arial" w:cs="Arial"/>
          <w:b/>
          <w:color w:val="000000"/>
          <w:u w:val="single"/>
        </w:rPr>
      </w:pPr>
    </w:p>
    <w:p w:rsidR="00700819" w:rsidRPr="00676B80" w:rsidRDefault="00700819" w:rsidP="00676B80">
      <w:pPr>
        <w:spacing w:before="100" w:beforeAutospacing="1" w:after="100" w:afterAutospacing="1" w:line="240" w:lineRule="auto"/>
        <w:ind w:left="2880" w:firstLine="720"/>
        <w:rPr>
          <w:rFonts w:ascii="Arial" w:hAnsi="Arial" w:cs="Arial"/>
          <w:b/>
          <w:color w:val="000000"/>
          <w:u w:val="single"/>
        </w:rPr>
      </w:pPr>
      <w:r w:rsidRPr="00676B80">
        <w:rPr>
          <w:rFonts w:ascii="Arial" w:hAnsi="Arial" w:cs="Arial"/>
          <w:b/>
          <w:color w:val="000000"/>
          <w:u w:val="single"/>
        </w:rPr>
        <w:t xml:space="preserve">Hate crime </w:t>
      </w:r>
    </w:p>
    <w:p w:rsidR="00700819" w:rsidRPr="00676B80" w:rsidRDefault="00700819" w:rsidP="00676B80">
      <w:pPr>
        <w:spacing w:before="100" w:beforeAutospacing="1" w:after="100" w:afterAutospacing="1" w:line="240" w:lineRule="auto"/>
        <w:rPr>
          <w:rFonts w:ascii="Arial" w:hAnsi="Arial" w:cs="Arial"/>
          <w:color w:val="000000"/>
        </w:rPr>
      </w:pPr>
      <w:r w:rsidRPr="00676B80">
        <w:rPr>
          <w:rFonts w:ascii="Arial" w:hAnsi="Arial" w:cs="Arial"/>
          <w:b/>
          <w:color w:val="000000"/>
          <w:u w:val="single"/>
        </w:rPr>
        <w:t>Highfield/Stanley/Squires Gate wards</w:t>
      </w:r>
      <w:r w:rsidRPr="00676B80">
        <w:rPr>
          <w:rFonts w:ascii="Arial" w:hAnsi="Arial" w:cs="Arial"/>
          <w:b/>
          <w:color w:val="000000"/>
        </w:rPr>
        <w:t xml:space="preserve">   </w:t>
      </w:r>
      <w:r w:rsidRPr="00676B80">
        <w:rPr>
          <w:rFonts w:ascii="Arial" w:hAnsi="Arial" w:cs="Arial"/>
          <w:color w:val="000000"/>
        </w:rPr>
        <w:t xml:space="preserve"> </w:t>
      </w:r>
      <w:r w:rsidRPr="00676B80">
        <w:rPr>
          <w:rFonts w:ascii="Arial" w:hAnsi="Arial" w:cs="Arial"/>
          <w:b/>
          <w:color w:val="000000"/>
        </w:rPr>
        <w:t xml:space="preserve">   1 </w:t>
      </w:r>
      <w:r w:rsidRPr="00676B80">
        <w:rPr>
          <w:rFonts w:ascii="Arial" w:hAnsi="Arial" w:cs="Arial"/>
          <w:color w:val="000000"/>
        </w:rPr>
        <w:t xml:space="preserve">hate crime incidents as opposed to </w:t>
      </w:r>
      <w:r w:rsidRPr="00676B80">
        <w:rPr>
          <w:rFonts w:ascii="Arial" w:hAnsi="Arial" w:cs="Arial"/>
          <w:b/>
          <w:color w:val="000000"/>
        </w:rPr>
        <w:t>1</w:t>
      </w:r>
      <w:bookmarkStart w:id="0" w:name="_GoBack"/>
      <w:bookmarkEnd w:id="0"/>
      <w:r w:rsidRPr="00676B80">
        <w:rPr>
          <w:rFonts w:ascii="Arial" w:hAnsi="Arial" w:cs="Arial"/>
          <w:color w:val="000000"/>
        </w:rPr>
        <w:t xml:space="preserve"> last year on all 3 wards.</w:t>
      </w:r>
    </w:p>
    <w:p w:rsidR="00700819" w:rsidRPr="00676B80" w:rsidRDefault="00700819" w:rsidP="00676B80">
      <w:pPr>
        <w:spacing w:before="100" w:beforeAutospacing="1" w:after="100" w:afterAutospacing="1" w:line="240" w:lineRule="auto"/>
        <w:rPr>
          <w:rFonts w:ascii="Arial" w:hAnsi="Arial" w:cs="Arial"/>
        </w:rPr>
      </w:pPr>
      <w:r w:rsidRPr="00676B80">
        <w:rPr>
          <w:rFonts w:ascii="Arial" w:hAnsi="Arial" w:cs="Arial"/>
          <w:color w:val="000000"/>
        </w:rPr>
        <w:t>No particular pattern or concern in respect to Hate Crime Offences, not relevant for further breakdown.</w:t>
      </w:r>
    </w:p>
    <w:sectPr w:rsidR="00700819" w:rsidRPr="00676B80" w:rsidSect="0053268F">
      <w:headerReference w:type="even" r:id="rId6"/>
      <w:headerReference w:type="default" r:id="rId7"/>
      <w:footerReference w:type="even" r:id="rId8"/>
      <w:footerReference w:type="default" r:id="rId9"/>
      <w:headerReference w:type="first" r:id="rId10"/>
      <w:footerReference w:type="first" r:id="rId11"/>
      <w:pgSz w:w="11906" w:h="16838"/>
      <w:pgMar w:top="1440" w:right="1286" w:bottom="1440" w:left="16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819" w:rsidRDefault="00700819" w:rsidP="003574A9">
      <w:pPr>
        <w:spacing w:after="0" w:line="240" w:lineRule="auto"/>
      </w:pPr>
      <w:r>
        <w:separator/>
      </w:r>
    </w:p>
  </w:endnote>
  <w:endnote w:type="continuationSeparator" w:id="0">
    <w:p w:rsidR="00700819" w:rsidRDefault="00700819" w:rsidP="003574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819" w:rsidRDefault="00700819" w:rsidP="0099146A">
    <w:pPr>
      <w:spacing w:after="0"/>
      <w:jc w:val="center"/>
    </w:pPr>
    <w:bookmarkStart w:id="3" w:name="aliashWord1FooterEvenPages"/>
    <w:r>
      <w:rPr>
        <w:rFonts w:ascii="Microsoft Sans Serif" w:hAnsi="Microsoft Sans Serif" w:cs="Microsoft Sans Serif"/>
        <w:color w:val="000000"/>
        <w:sz w:val="20"/>
        <w:szCs w:val="20"/>
      </w:rPr>
      <w:t>NOT PROTECTIVELY MARKED</w:t>
    </w:r>
  </w:p>
  <w:bookmarkEnd w:id="3"/>
  <w:p w:rsidR="00700819" w:rsidRDefault="007008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819" w:rsidRDefault="00700819" w:rsidP="0099146A">
    <w:pPr>
      <w:spacing w:after="0"/>
      <w:jc w:val="center"/>
    </w:pPr>
    <w:bookmarkStart w:id="4" w:name="aliashWord1FooterPrimary"/>
    <w:r>
      <w:rPr>
        <w:rFonts w:ascii="Microsoft Sans Serif" w:hAnsi="Microsoft Sans Serif" w:cs="Microsoft Sans Serif"/>
        <w:color w:val="000000"/>
        <w:sz w:val="20"/>
        <w:szCs w:val="20"/>
      </w:rPr>
      <w:t>NOT PROTECTIVELY MARKED</w:t>
    </w:r>
  </w:p>
  <w:bookmarkEnd w:id="4"/>
  <w:p w:rsidR="00700819" w:rsidRDefault="007008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819" w:rsidRDefault="00700819" w:rsidP="0099146A">
    <w:pPr>
      <w:spacing w:after="0"/>
      <w:jc w:val="center"/>
    </w:pPr>
    <w:bookmarkStart w:id="6" w:name="aliashWord1FooterFirstPage"/>
    <w:r>
      <w:rPr>
        <w:rFonts w:ascii="Microsoft Sans Serif" w:hAnsi="Microsoft Sans Serif" w:cs="Microsoft Sans Serif"/>
        <w:color w:val="000000"/>
        <w:sz w:val="20"/>
        <w:szCs w:val="20"/>
      </w:rPr>
      <w:t>NOT PROTECTIVELY MARKED</w:t>
    </w:r>
  </w:p>
  <w:bookmarkEnd w:id="6"/>
  <w:p w:rsidR="00700819" w:rsidRDefault="007008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819" w:rsidRDefault="00700819" w:rsidP="003574A9">
      <w:pPr>
        <w:spacing w:after="0" w:line="240" w:lineRule="auto"/>
      </w:pPr>
      <w:r>
        <w:separator/>
      </w:r>
    </w:p>
  </w:footnote>
  <w:footnote w:type="continuationSeparator" w:id="0">
    <w:p w:rsidR="00700819" w:rsidRDefault="00700819" w:rsidP="003574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819" w:rsidRDefault="00700819" w:rsidP="0099146A">
    <w:pPr>
      <w:spacing w:after="0"/>
      <w:jc w:val="center"/>
    </w:pPr>
    <w:bookmarkStart w:id="1" w:name="aliashWord1HeaderEvenPages"/>
    <w:r>
      <w:rPr>
        <w:rFonts w:ascii="Microsoft Sans Serif" w:hAnsi="Microsoft Sans Serif" w:cs="Microsoft Sans Serif"/>
        <w:color w:val="000000"/>
        <w:sz w:val="20"/>
        <w:szCs w:val="20"/>
      </w:rPr>
      <w:t>NOT PROTECTIVELY MARKED</w:t>
    </w:r>
  </w:p>
  <w:bookmarkEnd w:id="1"/>
  <w:p w:rsidR="00700819" w:rsidRDefault="007008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819" w:rsidRDefault="00700819" w:rsidP="00B26686">
    <w:pPr>
      <w:spacing w:after="0"/>
      <w:jc w:val="center"/>
    </w:pPr>
    <w:bookmarkStart w:id="2" w:name="aliashWord1HeaderPrimary"/>
    <w:r>
      <w:rPr>
        <w:rFonts w:ascii="Microsoft Sans Serif" w:hAnsi="Microsoft Sans Serif" w:cs="Microsoft Sans Serif"/>
        <w:color w:val="000000"/>
        <w:sz w:val="20"/>
        <w:szCs w:val="20"/>
      </w:rPr>
      <w:t>NOT PROTECTIVELY MARKED</w:t>
    </w:r>
    <w:r>
      <w:rPr>
        <w:rFonts w:ascii="Microsoft Sans Serif" w:hAnsi="Microsoft Sans Serif" w:cs="Microsoft Sans Serif"/>
        <w:color w:val="000000"/>
        <w:sz w:val="20"/>
        <w:szCs w:val="20"/>
      </w:rPr>
      <w:tab/>
    </w:r>
    <w:r>
      <w:rPr>
        <w:rFonts w:ascii="Microsoft Sans Serif" w:hAnsi="Microsoft Sans Serif" w:cs="Microsoft Sans Serif"/>
        <w:color w:val="000000"/>
        <w:sz w:val="20"/>
        <w:szCs w:val="20"/>
      </w:rPr>
      <w:tab/>
    </w:r>
    <w:r>
      <w:rPr>
        <w:rFonts w:ascii="Microsoft Sans Serif" w:hAnsi="Microsoft Sans Serif" w:cs="Microsoft Sans Serif"/>
        <w:color w:val="000000"/>
        <w:sz w:val="20"/>
        <w:szCs w:val="20"/>
      </w:rPr>
      <w:tab/>
    </w:r>
    <w:r w:rsidRPr="00B26686">
      <w:rPr>
        <w:rFonts w:ascii="Arial" w:hAnsi="Arial" w:cs="Arial"/>
        <w:color w:val="000000"/>
      </w:rPr>
      <w:t>Appendix 3 (c)</w:t>
    </w:r>
  </w:p>
  <w:bookmarkEnd w:id="2"/>
  <w:p w:rsidR="00700819" w:rsidRDefault="007008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819" w:rsidRDefault="00700819" w:rsidP="0099146A">
    <w:pPr>
      <w:spacing w:after="0"/>
      <w:jc w:val="center"/>
    </w:pPr>
    <w:bookmarkStart w:id="5" w:name="aliashWord1HeaderFirstPage"/>
    <w:r>
      <w:rPr>
        <w:rFonts w:ascii="Microsoft Sans Serif" w:hAnsi="Microsoft Sans Serif" w:cs="Microsoft Sans Serif"/>
        <w:color w:val="000000"/>
        <w:sz w:val="20"/>
        <w:szCs w:val="20"/>
      </w:rPr>
      <w:t>NOT PROTECTIVELY MARKED</w:t>
    </w:r>
  </w:p>
  <w:bookmarkEnd w:id="5"/>
  <w:p w:rsidR="00700819" w:rsidRDefault="007008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74A9"/>
    <w:rsid w:val="00041FA7"/>
    <w:rsid w:val="000816EB"/>
    <w:rsid w:val="00104BE9"/>
    <w:rsid w:val="00116D7B"/>
    <w:rsid w:val="00166EB4"/>
    <w:rsid w:val="0026149E"/>
    <w:rsid w:val="00293AEE"/>
    <w:rsid w:val="002E4602"/>
    <w:rsid w:val="002E6A1F"/>
    <w:rsid w:val="00315B9A"/>
    <w:rsid w:val="003574A9"/>
    <w:rsid w:val="003E0657"/>
    <w:rsid w:val="003E70C6"/>
    <w:rsid w:val="004442AC"/>
    <w:rsid w:val="004B6AC9"/>
    <w:rsid w:val="004E752E"/>
    <w:rsid w:val="004F6949"/>
    <w:rsid w:val="0053268F"/>
    <w:rsid w:val="00602FE4"/>
    <w:rsid w:val="00676B80"/>
    <w:rsid w:val="0069343F"/>
    <w:rsid w:val="00695B14"/>
    <w:rsid w:val="006D60F8"/>
    <w:rsid w:val="00700819"/>
    <w:rsid w:val="00826E0B"/>
    <w:rsid w:val="008B4C9F"/>
    <w:rsid w:val="008D2DE5"/>
    <w:rsid w:val="00914165"/>
    <w:rsid w:val="00915AB2"/>
    <w:rsid w:val="00986B91"/>
    <w:rsid w:val="0099146A"/>
    <w:rsid w:val="00A5107B"/>
    <w:rsid w:val="00A81AF8"/>
    <w:rsid w:val="00AF4B05"/>
    <w:rsid w:val="00B26686"/>
    <w:rsid w:val="00C303AB"/>
    <w:rsid w:val="00C36C05"/>
    <w:rsid w:val="00CB4EA8"/>
    <w:rsid w:val="00D52320"/>
    <w:rsid w:val="00D66068"/>
    <w:rsid w:val="00DD1C22"/>
    <w:rsid w:val="00E466F6"/>
    <w:rsid w:val="00EF6A21"/>
    <w:rsid w:val="00F856C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City"/>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4A9"/>
    <w:pPr>
      <w:spacing w:after="200" w:line="276" w:lineRule="auto"/>
    </w:pPr>
    <w:rPr>
      <w:rFonts w:ascii="Calibri" w:hAnsi="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uiPriority w:val="99"/>
    <w:rsid w:val="008D2DE5"/>
    <w:rPr>
      <w:rFonts w:ascii="Arial" w:hAnsi="Arial" w:cs="Arial"/>
      <w:color w:val="auto"/>
      <w:sz w:val="20"/>
    </w:rPr>
  </w:style>
  <w:style w:type="character" w:customStyle="1" w:styleId="PersonalReplyStyle">
    <w:name w:val="Personal Reply Style"/>
    <w:basedOn w:val="DefaultParagraphFont"/>
    <w:uiPriority w:val="99"/>
    <w:rsid w:val="008D2DE5"/>
    <w:rPr>
      <w:rFonts w:ascii="Arial" w:hAnsi="Arial" w:cs="Arial"/>
      <w:color w:val="auto"/>
      <w:sz w:val="20"/>
    </w:rPr>
  </w:style>
  <w:style w:type="paragraph" w:styleId="Header">
    <w:name w:val="header"/>
    <w:basedOn w:val="Normal"/>
    <w:link w:val="HeaderChar"/>
    <w:uiPriority w:val="99"/>
    <w:rsid w:val="003574A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574A9"/>
    <w:rPr>
      <w:rFonts w:ascii="Calibri" w:hAnsi="Calibri" w:cs="Times New Roman"/>
      <w:sz w:val="22"/>
      <w:szCs w:val="22"/>
      <w:lang w:eastAsia="en-US"/>
    </w:rPr>
  </w:style>
  <w:style w:type="paragraph" w:styleId="Footer">
    <w:name w:val="footer"/>
    <w:basedOn w:val="Normal"/>
    <w:link w:val="FooterChar"/>
    <w:uiPriority w:val="99"/>
    <w:rsid w:val="003574A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574A9"/>
    <w:rPr>
      <w:rFonts w:ascii="Calibri" w:hAnsi="Calibri"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1998219187">
      <w:marLeft w:val="0"/>
      <w:marRight w:val="0"/>
      <w:marTop w:val="0"/>
      <w:marBottom w:val="0"/>
      <w:divBdr>
        <w:top w:val="none" w:sz="0" w:space="0" w:color="auto"/>
        <w:left w:val="none" w:sz="0" w:space="0" w:color="auto"/>
        <w:bottom w:val="none" w:sz="0" w:space="0" w:color="auto"/>
        <w:right w:val="none" w:sz="0" w:space="0" w:color="auto"/>
      </w:divBdr>
      <w:divsChild>
        <w:div w:id="1998219245">
          <w:marLeft w:val="0"/>
          <w:marRight w:val="0"/>
          <w:marTop w:val="0"/>
          <w:marBottom w:val="0"/>
          <w:divBdr>
            <w:top w:val="none" w:sz="0" w:space="0" w:color="auto"/>
            <w:left w:val="none" w:sz="0" w:space="0" w:color="auto"/>
            <w:bottom w:val="none" w:sz="0" w:space="0" w:color="auto"/>
            <w:right w:val="none" w:sz="0" w:space="0" w:color="auto"/>
          </w:divBdr>
          <w:divsChild>
            <w:div w:id="1998219189">
              <w:marLeft w:val="0"/>
              <w:marRight w:val="0"/>
              <w:marTop w:val="0"/>
              <w:marBottom w:val="0"/>
              <w:divBdr>
                <w:top w:val="none" w:sz="0" w:space="0" w:color="auto"/>
                <w:left w:val="none" w:sz="0" w:space="0" w:color="auto"/>
                <w:bottom w:val="none" w:sz="0" w:space="0" w:color="auto"/>
                <w:right w:val="none" w:sz="0" w:space="0" w:color="auto"/>
              </w:divBdr>
              <w:divsChild>
                <w:div w:id="19982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19195">
      <w:marLeft w:val="0"/>
      <w:marRight w:val="0"/>
      <w:marTop w:val="0"/>
      <w:marBottom w:val="0"/>
      <w:divBdr>
        <w:top w:val="none" w:sz="0" w:space="0" w:color="auto"/>
        <w:left w:val="none" w:sz="0" w:space="0" w:color="auto"/>
        <w:bottom w:val="none" w:sz="0" w:space="0" w:color="auto"/>
        <w:right w:val="none" w:sz="0" w:space="0" w:color="auto"/>
      </w:divBdr>
      <w:divsChild>
        <w:div w:id="1998219210">
          <w:marLeft w:val="0"/>
          <w:marRight w:val="0"/>
          <w:marTop w:val="0"/>
          <w:marBottom w:val="0"/>
          <w:divBdr>
            <w:top w:val="none" w:sz="0" w:space="0" w:color="auto"/>
            <w:left w:val="none" w:sz="0" w:space="0" w:color="auto"/>
            <w:bottom w:val="none" w:sz="0" w:space="0" w:color="auto"/>
            <w:right w:val="none" w:sz="0" w:space="0" w:color="auto"/>
          </w:divBdr>
          <w:divsChild>
            <w:div w:id="1998219225">
              <w:marLeft w:val="0"/>
              <w:marRight w:val="0"/>
              <w:marTop w:val="0"/>
              <w:marBottom w:val="0"/>
              <w:divBdr>
                <w:top w:val="none" w:sz="0" w:space="0" w:color="auto"/>
                <w:left w:val="none" w:sz="0" w:space="0" w:color="auto"/>
                <w:bottom w:val="none" w:sz="0" w:space="0" w:color="auto"/>
                <w:right w:val="none" w:sz="0" w:space="0" w:color="auto"/>
              </w:divBdr>
              <w:divsChild>
                <w:div w:id="1998219202">
                  <w:marLeft w:val="0"/>
                  <w:marRight w:val="0"/>
                  <w:marTop w:val="0"/>
                  <w:marBottom w:val="0"/>
                  <w:divBdr>
                    <w:top w:val="none" w:sz="0" w:space="0" w:color="auto"/>
                    <w:left w:val="none" w:sz="0" w:space="0" w:color="auto"/>
                    <w:bottom w:val="none" w:sz="0" w:space="0" w:color="auto"/>
                    <w:right w:val="none" w:sz="0" w:space="0" w:color="auto"/>
                  </w:divBdr>
                  <w:divsChild>
                    <w:div w:id="1998219198">
                      <w:marLeft w:val="0"/>
                      <w:marRight w:val="0"/>
                      <w:marTop w:val="0"/>
                      <w:marBottom w:val="0"/>
                      <w:divBdr>
                        <w:top w:val="none" w:sz="0" w:space="0" w:color="auto"/>
                        <w:left w:val="none" w:sz="0" w:space="0" w:color="auto"/>
                        <w:bottom w:val="none" w:sz="0" w:space="0" w:color="auto"/>
                        <w:right w:val="none" w:sz="0" w:space="0" w:color="auto"/>
                      </w:divBdr>
                      <w:divsChild>
                        <w:div w:id="1998219211">
                          <w:marLeft w:val="0"/>
                          <w:marRight w:val="0"/>
                          <w:marTop w:val="0"/>
                          <w:marBottom w:val="0"/>
                          <w:divBdr>
                            <w:top w:val="none" w:sz="0" w:space="0" w:color="auto"/>
                            <w:left w:val="none" w:sz="0" w:space="0" w:color="auto"/>
                            <w:bottom w:val="none" w:sz="0" w:space="0" w:color="auto"/>
                            <w:right w:val="none" w:sz="0" w:space="0" w:color="auto"/>
                          </w:divBdr>
                          <w:divsChild>
                            <w:div w:id="19982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219196">
      <w:marLeft w:val="0"/>
      <w:marRight w:val="0"/>
      <w:marTop w:val="0"/>
      <w:marBottom w:val="0"/>
      <w:divBdr>
        <w:top w:val="none" w:sz="0" w:space="0" w:color="auto"/>
        <w:left w:val="none" w:sz="0" w:space="0" w:color="auto"/>
        <w:bottom w:val="none" w:sz="0" w:space="0" w:color="auto"/>
        <w:right w:val="none" w:sz="0" w:space="0" w:color="auto"/>
      </w:divBdr>
      <w:divsChild>
        <w:div w:id="1998219230">
          <w:marLeft w:val="0"/>
          <w:marRight w:val="0"/>
          <w:marTop w:val="0"/>
          <w:marBottom w:val="0"/>
          <w:divBdr>
            <w:top w:val="none" w:sz="0" w:space="0" w:color="auto"/>
            <w:left w:val="none" w:sz="0" w:space="0" w:color="auto"/>
            <w:bottom w:val="none" w:sz="0" w:space="0" w:color="auto"/>
            <w:right w:val="none" w:sz="0" w:space="0" w:color="auto"/>
          </w:divBdr>
          <w:divsChild>
            <w:div w:id="1998219222">
              <w:marLeft w:val="0"/>
              <w:marRight w:val="0"/>
              <w:marTop w:val="0"/>
              <w:marBottom w:val="0"/>
              <w:divBdr>
                <w:top w:val="none" w:sz="0" w:space="0" w:color="auto"/>
                <w:left w:val="none" w:sz="0" w:space="0" w:color="auto"/>
                <w:bottom w:val="none" w:sz="0" w:space="0" w:color="auto"/>
                <w:right w:val="none" w:sz="0" w:space="0" w:color="auto"/>
              </w:divBdr>
              <w:divsChild>
                <w:div w:id="1998219232">
                  <w:marLeft w:val="0"/>
                  <w:marRight w:val="0"/>
                  <w:marTop w:val="0"/>
                  <w:marBottom w:val="0"/>
                  <w:divBdr>
                    <w:top w:val="none" w:sz="0" w:space="0" w:color="auto"/>
                    <w:left w:val="none" w:sz="0" w:space="0" w:color="auto"/>
                    <w:bottom w:val="none" w:sz="0" w:space="0" w:color="auto"/>
                    <w:right w:val="none" w:sz="0" w:space="0" w:color="auto"/>
                  </w:divBdr>
                  <w:divsChild>
                    <w:div w:id="1998219205">
                      <w:marLeft w:val="0"/>
                      <w:marRight w:val="0"/>
                      <w:marTop w:val="0"/>
                      <w:marBottom w:val="0"/>
                      <w:divBdr>
                        <w:top w:val="none" w:sz="0" w:space="0" w:color="auto"/>
                        <w:left w:val="none" w:sz="0" w:space="0" w:color="auto"/>
                        <w:bottom w:val="none" w:sz="0" w:space="0" w:color="auto"/>
                        <w:right w:val="none" w:sz="0" w:space="0" w:color="auto"/>
                      </w:divBdr>
                      <w:divsChild>
                        <w:div w:id="1998219224">
                          <w:marLeft w:val="0"/>
                          <w:marRight w:val="0"/>
                          <w:marTop w:val="0"/>
                          <w:marBottom w:val="0"/>
                          <w:divBdr>
                            <w:top w:val="none" w:sz="0" w:space="0" w:color="auto"/>
                            <w:left w:val="none" w:sz="0" w:space="0" w:color="auto"/>
                            <w:bottom w:val="none" w:sz="0" w:space="0" w:color="auto"/>
                            <w:right w:val="none" w:sz="0" w:space="0" w:color="auto"/>
                          </w:divBdr>
                          <w:divsChild>
                            <w:div w:id="19982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219212">
      <w:marLeft w:val="0"/>
      <w:marRight w:val="0"/>
      <w:marTop w:val="0"/>
      <w:marBottom w:val="0"/>
      <w:divBdr>
        <w:top w:val="none" w:sz="0" w:space="0" w:color="auto"/>
        <w:left w:val="none" w:sz="0" w:space="0" w:color="auto"/>
        <w:bottom w:val="none" w:sz="0" w:space="0" w:color="auto"/>
        <w:right w:val="none" w:sz="0" w:space="0" w:color="auto"/>
      </w:divBdr>
      <w:divsChild>
        <w:div w:id="1998219218">
          <w:marLeft w:val="0"/>
          <w:marRight w:val="0"/>
          <w:marTop w:val="0"/>
          <w:marBottom w:val="0"/>
          <w:divBdr>
            <w:top w:val="none" w:sz="0" w:space="0" w:color="auto"/>
            <w:left w:val="none" w:sz="0" w:space="0" w:color="auto"/>
            <w:bottom w:val="none" w:sz="0" w:space="0" w:color="auto"/>
            <w:right w:val="none" w:sz="0" w:space="0" w:color="auto"/>
          </w:divBdr>
          <w:divsChild>
            <w:div w:id="1998219204">
              <w:marLeft w:val="0"/>
              <w:marRight w:val="0"/>
              <w:marTop w:val="0"/>
              <w:marBottom w:val="0"/>
              <w:divBdr>
                <w:top w:val="none" w:sz="0" w:space="0" w:color="auto"/>
                <w:left w:val="none" w:sz="0" w:space="0" w:color="auto"/>
                <w:bottom w:val="none" w:sz="0" w:space="0" w:color="auto"/>
                <w:right w:val="none" w:sz="0" w:space="0" w:color="auto"/>
              </w:divBdr>
              <w:divsChild>
                <w:div w:id="1998219215">
                  <w:marLeft w:val="0"/>
                  <w:marRight w:val="0"/>
                  <w:marTop w:val="0"/>
                  <w:marBottom w:val="0"/>
                  <w:divBdr>
                    <w:top w:val="none" w:sz="0" w:space="0" w:color="auto"/>
                    <w:left w:val="none" w:sz="0" w:space="0" w:color="auto"/>
                    <w:bottom w:val="none" w:sz="0" w:space="0" w:color="auto"/>
                    <w:right w:val="none" w:sz="0" w:space="0" w:color="auto"/>
                  </w:divBdr>
                  <w:divsChild>
                    <w:div w:id="1998219200">
                      <w:marLeft w:val="0"/>
                      <w:marRight w:val="0"/>
                      <w:marTop w:val="0"/>
                      <w:marBottom w:val="0"/>
                      <w:divBdr>
                        <w:top w:val="none" w:sz="0" w:space="0" w:color="auto"/>
                        <w:left w:val="none" w:sz="0" w:space="0" w:color="auto"/>
                        <w:bottom w:val="none" w:sz="0" w:space="0" w:color="auto"/>
                        <w:right w:val="none" w:sz="0" w:space="0" w:color="auto"/>
                      </w:divBdr>
                      <w:divsChild>
                        <w:div w:id="1998219206">
                          <w:marLeft w:val="0"/>
                          <w:marRight w:val="0"/>
                          <w:marTop w:val="0"/>
                          <w:marBottom w:val="0"/>
                          <w:divBdr>
                            <w:top w:val="none" w:sz="0" w:space="0" w:color="auto"/>
                            <w:left w:val="none" w:sz="0" w:space="0" w:color="auto"/>
                            <w:bottom w:val="none" w:sz="0" w:space="0" w:color="auto"/>
                            <w:right w:val="none" w:sz="0" w:space="0" w:color="auto"/>
                          </w:divBdr>
                          <w:divsChild>
                            <w:div w:id="199821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219214">
      <w:marLeft w:val="0"/>
      <w:marRight w:val="0"/>
      <w:marTop w:val="0"/>
      <w:marBottom w:val="0"/>
      <w:divBdr>
        <w:top w:val="none" w:sz="0" w:space="0" w:color="auto"/>
        <w:left w:val="none" w:sz="0" w:space="0" w:color="auto"/>
        <w:bottom w:val="none" w:sz="0" w:space="0" w:color="auto"/>
        <w:right w:val="none" w:sz="0" w:space="0" w:color="auto"/>
      </w:divBdr>
      <w:divsChild>
        <w:div w:id="1998219220">
          <w:marLeft w:val="0"/>
          <w:marRight w:val="0"/>
          <w:marTop w:val="0"/>
          <w:marBottom w:val="0"/>
          <w:divBdr>
            <w:top w:val="none" w:sz="0" w:space="0" w:color="auto"/>
            <w:left w:val="none" w:sz="0" w:space="0" w:color="auto"/>
            <w:bottom w:val="none" w:sz="0" w:space="0" w:color="auto"/>
            <w:right w:val="none" w:sz="0" w:space="0" w:color="auto"/>
          </w:divBdr>
          <w:divsChild>
            <w:div w:id="1998219208">
              <w:marLeft w:val="0"/>
              <w:marRight w:val="0"/>
              <w:marTop w:val="0"/>
              <w:marBottom w:val="0"/>
              <w:divBdr>
                <w:top w:val="none" w:sz="0" w:space="0" w:color="auto"/>
                <w:left w:val="none" w:sz="0" w:space="0" w:color="auto"/>
                <w:bottom w:val="none" w:sz="0" w:space="0" w:color="auto"/>
                <w:right w:val="none" w:sz="0" w:space="0" w:color="auto"/>
              </w:divBdr>
              <w:divsChild>
                <w:div w:id="1998219221">
                  <w:marLeft w:val="0"/>
                  <w:marRight w:val="0"/>
                  <w:marTop w:val="0"/>
                  <w:marBottom w:val="0"/>
                  <w:divBdr>
                    <w:top w:val="none" w:sz="0" w:space="0" w:color="auto"/>
                    <w:left w:val="none" w:sz="0" w:space="0" w:color="auto"/>
                    <w:bottom w:val="none" w:sz="0" w:space="0" w:color="auto"/>
                    <w:right w:val="none" w:sz="0" w:space="0" w:color="auto"/>
                  </w:divBdr>
                  <w:divsChild>
                    <w:div w:id="1998219231">
                      <w:marLeft w:val="0"/>
                      <w:marRight w:val="0"/>
                      <w:marTop w:val="0"/>
                      <w:marBottom w:val="0"/>
                      <w:divBdr>
                        <w:top w:val="none" w:sz="0" w:space="0" w:color="auto"/>
                        <w:left w:val="none" w:sz="0" w:space="0" w:color="auto"/>
                        <w:bottom w:val="none" w:sz="0" w:space="0" w:color="auto"/>
                        <w:right w:val="none" w:sz="0" w:space="0" w:color="auto"/>
                      </w:divBdr>
                      <w:divsChild>
                        <w:div w:id="1998219203">
                          <w:marLeft w:val="0"/>
                          <w:marRight w:val="0"/>
                          <w:marTop w:val="0"/>
                          <w:marBottom w:val="0"/>
                          <w:divBdr>
                            <w:top w:val="none" w:sz="0" w:space="0" w:color="auto"/>
                            <w:left w:val="none" w:sz="0" w:space="0" w:color="auto"/>
                            <w:bottom w:val="none" w:sz="0" w:space="0" w:color="auto"/>
                            <w:right w:val="none" w:sz="0" w:space="0" w:color="auto"/>
                          </w:divBdr>
                          <w:divsChild>
                            <w:div w:id="19982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219226">
      <w:marLeft w:val="0"/>
      <w:marRight w:val="0"/>
      <w:marTop w:val="0"/>
      <w:marBottom w:val="0"/>
      <w:divBdr>
        <w:top w:val="none" w:sz="0" w:space="0" w:color="auto"/>
        <w:left w:val="none" w:sz="0" w:space="0" w:color="auto"/>
        <w:bottom w:val="none" w:sz="0" w:space="0" w:color="auto"/>
        <w:right w:val="none" w:sz="0" w:space="0" w:color="auto"/>
      </w:divBdr>
      <w:divsChild>
        <w:div w:id="1998219229">
          <w:marLeft w:val="0"/>
          <w:marRight w:val="0"/>
          <w:marTop w:val="0"/>
          <w:marBottom w:val="0"/>
          <w:divBdr>
            <w:top w:val="none" w:sz="0" w:space="0" w:color="auto"/>
            <w:left w:val="none" w:sz="0" w:space="0" w:color="auto"/>
            <w:bottom w:val="none" w:sz="0" w:space="0" w:color="auto"/>
            <w:right w:val="none" w:sz="0" w:space="0" w:color="auto"/>
          </w:divBdr>
          <w:divsChild>
            <w:div w:id="1998219228">
              <w:marLeft w:val="0"/>
              <w:marRight w:val="0"/>
              <w:marTop w:val="0"/>
              <w:marBottom w:val="0"/>
              <w:divBdr>
                <w:top w:val="none" w:sz="0" w:space="0" w:color="auto"/>
                <w:left w:val="none" w:sz="0" w:space="0" w:color="auto"/>
                <w:bottom w:val="none" w:sz="0" w:space="0" w:color="auto"/>
                <w:right w:val="none" w:sz="0" w:space="0" w:color="auto"/>
              </w:divBdr>
              <w:divsChild>
                <w:div w:id="1998219233">
                  <w:marLeft w:val="0"/>
                  <w:marRight w:val="0"/>
                  <w:marTop w:val="0"/>
                  <w:marBottom w:val="0"/>
                  <w:divBdr>
                    <w:top w:val="none" w:sz="0" w:space="0" w:color="auto"/>
                    <w:left w:val="none" w:sz="0" w:space="0" w:color="auto"/>
                    <w:bottom w:val="none" w:sz="0" w:space="0" w:color="auto"/>
                    <w:right w:val="none" w:sz="0" w:space="0" w:color="auto"/>
                  </w:divBdr>
                  <w:divsChild>
                    <w:div w:id="1998219234">
                      <w:marLeft w:val="0"/>
                      <w:marRight w:val="0"/>
                      <w:marTop w:val="0"/>
                      <w:marBottom w:val="0"/>
                      <w:divBdr>
                        <w:top w:val="none" w:sz="0" w:space="0" w:color="auto"/>
                        <w:left w:val="none" w:sz="0" w:space="0" w:color="auto"/>
                        <w:bottom w:val="none" w:sz="0" w:space="0" w:color="auto"/>
                        <w:right w:val="none" w:sz="0" w:space="0" w:color="auto"/>
                      </w:divBdr>
                      <w:divsChild>
                        <w:div w:id="1998219194">
                          <w:marLeft w:val="0"/>
                          <w:marRight w:val="0"/>
                          <w:marTop w:val="0"/>
                          <w:marBottom w:val="0"/>
                          <w:divBdr>
                            <w:top w:val="none" w:sz="0" w:space="0" w:color="auto"/>
                            <w:left w:val="none" w:sz="0" w:space="0" w:color="auto"/>
                            <w:bottom w:val="none" w:sz="0" w:space="0" w:color="auto"/>
                            <w:right w:val="none" w:sz="0" w:space="0" w:color="auto"/>
                          </w:divBdr>
                          <w:divsChild>
                            <w:div w:id="19982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219235">
      <w:marLeft w:val="0"/>
      <w:marRight w:val="0"/>
      <w:marTop w:val="0"/>
      <w:marBottom w:val="0"/>
      <w:divBdr>
        <w:top w:val="none" w:sz="0" w:space="0" w:color="auto"/>
        <w:left w:val="none" w:sz="0" w:space="0" w:color="auto"/>
        <w:bottom w:val="none" w:sz="0" w:space="0" w:color="auto"/>
        <w:right w:val="none" w:sz="0" w:space="0" w:color="auto"/>
      </w:divBdr>
      <w:divsChild>
        <w:div w:id="1998219217">
          <w:marLeft w:val="0"/>
          <w:marRight w:val="0"/>
          <w:marTop w:val="0"/>
          <w:marBottom w:val="0"/>
          <w:divBdr>
            <w:top w:val="none" w:sz="0" w:space="0" w:color="auto"/>
            <w:left w:val="none" w:sz="0" w:space="0" w:color="auto"/>
            <w:bottom w:val="none" w:sz="0" w:space="0" w:color="auto"/>
            <w:right w:val="none" w:sz="0" w:space="0" w:color="auto"/>
          </w:divBdr>
          <w:divsChild>
            <w:div w:id="1998219209">
              <w:marLeft w:val="0"/>
              <w:marRight w:val="0"/>
              <w:marTop w:val="0"/>
              <w:marBottom w:val="0"/>
              <w:divBdr>
                <w:top w:val="none" w:sz="0" w:space="0" w:color="auto"/>
                <w:left w:val="none" w:sz="0" w:space="0" w:color="auto"/>
                <w:bottom w:val="none" w:sz="0" w:space="0" w:color="auto"/>
                <w:right w:val="none" w:sz="0" w:space="0" w:color="auto"/>
              </w:divBdr>
              <w:divsChild>
                <w:div w:id="1998219219">
                  <w:marLeft w:val="0"/>
                  <w:marRight w:val="0"/>
                  <w:marTop w:val="0"/>
                  <w:marBottom w:val="0"/>
                  <w:divBdr>
                    <w:top w:val="none" w:sz="0" w:space="0" w:color="auto"/>
                    <w:left w:val="none" w:sz="0" w:space="0" w:color="auto"/>
                    <w:bottom w:val="none" w:sz="0" w:space="0" w:color="auto"/>
                    <w:right w:val="none" w:sz="0" w:space="0" w:color="auto"/>
                  </w:divBdr>
                  <w:divsChild>
                    <w:div w:id="1998219207">
                      <w:marLeft w:val="0"/>
                      <w:marRight w:val="0"/>
                      <w:marTop w:val="0"/>
                      <w:marBottom w:val="0"/>
                      <w:divBdr>
                        <w:top w:val="none" w:sz="0" w:space="0" w:color="auto"/>
                        <w:left w:val="none" w:sz="0" w:space="0" w:color="auto"/>
                        <w:bottom w:val="none" w:sz="0" w:space="0" w:color="auto"/>
                        <w:right w:val="none" w:sz="0" w:space="0" w:color="auto"/>
                      </w:divBdr>
                      <w:divsChild>
                        <w:div w:id="1998219227">
                          <w:marLeft w:val="0"/>
                          <w:marRight w:val="0"/>
                          <w:marTop w:val="0"/>
                          <w:marBottom w:val="0"/>
                          <w:divBdr>
                            <w:top w:val="none" w:sz="0" w:space="0" w:color="auto"/>
                            <w:left w:val="none" w:sz="0" w:space="0" w:color="auto"/>
                            <w:bottom w:val="none" w:sz="0" w:space="0" w:color="auto"/>
                            <w:right w:val="none" w:sz="0" w:space="0" w:color="auto"/>
                          </w:divBdr>
                          <w:divsChild>
                            <w:div w:id="199821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219236">
      <w:marLeft w:val="0"/>
      <w:marRight w:val="0"/>
      <w:marTop w:val="0"/>
      <w:marBottom w:val="0"/>
      <w:divBdr>
        <w:top w:val="none" w:sz="0" w:space="0" w:color="auto"/>
        <w:left w:val="none" w:sz="0" w:space="0" w:color="auto"/>
        <w:bottom w:val="none" w:sz="0" w:space="0" w:color="auto"/>
        <w:right w:val="none" w:sz="0" w:space="0" w:color="auto"/>
      </w:divBdr>
      <w:divsChild>
        <w:div w:id="1998219244">
          <w:marLeft w:val="0"/>
          <w:marRight w:val="0"/>
          <w:marTop w:val="0"/>
          <w:marBottom w:val="0"/>
          <w:divBdr>
            <w:top w:val="none" w:sz="0" w:space="0" w:color="auto"/>
            <w:left w:val="none" w:sz="0" w:space="0" w:color="auto"/>
            <w:bottom w:val="none" w:sz="0" w:space="0" w:color="auto"/>
            <w:right w:val="none" w:sz="0" w:space="0" w:color="auto"/>
          </w:divBdr>
          <w:divsChild>
            <w:div w:id="1998219193">
              <w:marLeft w:val="0"/>
              <w:marRight w:val="0"/>
              <w:marTop w:val="0"/>
              <w:marBottom w:val="0"/>
              <w:divBdr>
                <w:top w:val="none" w:sz="0" w:space="0" w:color="auto"/>
                <w:left w:val="none" w:sz="0" w:space="0" w:color="auto"/>
                <w:bottom w:val="none" w:sz="0" w:space="0" w:color="auto"/>
                <w:right w:val="none" w:sz="0" w:space="0" w:color="auto"/>
              </w:divBdr>
              <w:divsChild>
                <w:div w:id="19982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19238">
      <w:marLeft w:val="0"/>
      <w:marRight w:val="0"/>
      <w:marTop w:val="0"/>
      <w:marBottom w:val="0"/>
      <w:divBdr>
        <w:top w:val="none" w:sz="0" w:space="0" w:color="auto"/>
        <w:left w:val="none" w:sz="0" w:space="0" w:color="auto"/>
        <w:bottom w:val="none" w:sz="0" w:space="0" w:color="auto"/>
        <w:right w:val="none" w:sz="0" w:space="0" w:color="auto"/>
      </w:divBdr>
      <w:divsChild>
        <w:div w:id="1998219248">
          <w:marLeft w:val="0"/>
          <w:marRight w:val="0"/>
          <w:marTop w:val="0"/>
          <w:marBottom w:val="0"/>
          <w:divBdr>
            <w:top w:val="none" w:sz="0" w:space="0" w:color="auto"/>
            <w:left w:val="none" w:sz="0" w:space="0" w:color="auto"/>
            <w:bottom w:val="none" w:sz="0" w:space="0" w:color="auto"/>
            <w:right w:val="none" w:sz="0" w:space="0" w:color="auto"/>
          </w:divBdr>
          <w:divsChild>
            <w:div w:id="1998219246">
              <w:marLeft w:val="0"/>
              <w:marRight w:val="0"/>
              <w:marTop w:val="0"/>
              <w:marBottom w:val="0"/>
              <w:divBdr>
                <w:top w:val="none" w:sz="0" w:space="0" w:color="auto"/>
                <w:left w:val="none" w:sz="0" w:space="0" w:color="auto"/>
                <w:bottom w:val="none" w:sz="0" w:space="0" w:color="auto"/>
                <w:right w:val="none" w:sz="0" w:space="0" w:color="auto"/>
              </w:divBdr>
              <w:divsChild>
                <w:div w:id="19982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19239">
      <w:marLeft w:val="0"/>
      <w:marRight w:val="0"/>
      <w:marTop w:val="0"/>
      <w:marBottom w:val="0"/>
      <w:divBdr>
        <w:top w:val="none" w:sz="0" w:space="0" w:color="auto"/>
        <w:left w:val="none" w:sz="0" w:space="0" w:color="auto"/>
        <w:bottom w:val="none" w:sz="0" w:space="0" w:color="auto"/>
        <w:right w:val="none" w:sz="0" w:space="0" w:color="auto"/>
      </w:divBdr>
      <w:divsChild>
        <w:div w:id="1998219192">
          <w:marLeft w:val="0"/>
          <w:marRight w:val="0"/>
          <w:marTop w:val="0"/>
          <w:marBottom w:val="0"/>
          <w:divBdr>
            <w:top w:val="none" w:sz="0" w:space="0" w:color="auto"/>
            <w:left w:val="none" w:sz="0" w:space="0" w:color="auto"/>
            <w:bottom w:val="none" w:sz="0" w:space="0" w:color="auto"/>
            <w:right w:val="none" w:sz="0" w:space="0" w:color="auto"/>
          </w:divBdr>
          <w:divsChild>
            <w:div w:id="1998219242">
              <w:marLeft w:val="0"/>
              <w:marRight w:val="0"/>
              <w:marTop w:val="0"/>
              <w:marBottom w:val="0"/>
              <w:divBdr>
                <w:top w:val="none" w:sz="0" w:space="0" w:color="auto"/>
                <w:left w:val="none" w:sz="0" w:space="0" w:color="auto"/>
                <w:bottom w:val="none" w:sz="0" w:space="0" w:color="auto"/>
                <w:right w:val="none" w:sz="0" w:space="0" w:color="auto"/>
              </w:divBdr>
              <w:divsChild>
                <w:div w:id="199821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19243">
      <w:marLeft w:val="0"/>
      <w:marRight w:val="0"/>
      <w:marTop w:val="0"/>
      <w:marBottom w:val="0"/>
      <w:divBdr>
        <w:top w:val="none" w:sz="0" w:space="0" w:color="auto"/>
        <w:left w:val="none" w:sz="0" w:space="0" w:color="auto"/>
        <w:bottom w:val="none" w:sz="0" w:space="0" w:color="auto"/>
        <w:right w:val="none" w:sz="0" w:space="0" w:color="auto"/>
      </w:divBdr>
      <w:divsChild>
        <w:div w:id="1998219190">
          <w:marLeft w:val="0"/>
          <w:marRight w:val="0"/>
          <w:marTop w:val="0"/>
          <w:marBottom w:val="0"/>
          <w:divBdr>
            <w:top w:val="none" w:sz="0" w:space="0" w:color="auto"/>
            <w:left w:val="none" w:sz="0" w:space="0" w:color="auto"/>
            <w:bottom w:val="none" w:sz="0" w:space="0" w:color="auto"/>
            <w:right w:val="none" w:sz="0" w:space="0" w:color="auto"/>
          </w:divBdr>
          <w:divsChild>
            <w:div w:id="1998219191">
              <w:marLeft w:val="0"/>
              <w:marRight w:val="0"/>
              <w:marTop w:val="0"/>
              <w:marBottom w:val="0"/>
              <w:divBdr>
                <w:top w:val="none" w:sz="0" w:space="0" w:color="auto"/>
                <w:left w:val="none" w:sz="0" w:space="0" w:color="auto"/>
                <w:bottom w:val="none" w:sz="0" w:space="0" w:color="auto"/>
                <w:right w:val="none" w:sz="0" w:space="0" w:color="auto"/>
              </w:divBdr>
              <w:divsChild>
                <w:div w:id="1998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19250">
      <w:marLeft w:val="0"/>
      <w:marRight w:val="0"/>
      <w:marTop w:val="0"/>
      <w:marBottom w:val="0"/>
      <w:divBdr>
        <w:top w:val="none" w:sz="0" w:space="0" w:color="auto"/>
        <w:left w:val="none" w:sz="0" w:space="0" w:color="auto"/>
        <w:bottom w:val="none" w:sz="0" w:space="0" w:color="auto"/>
        <w:right w:val="none" w:sz="0" w:space="0" w:color="auto"/>
      </w:divBdr>
      <w:divsChild>
        <w:div w:id="1998219185">
          <w:marLeft w:val="0"/>
          <w:marRight w:val="0"/>
          <w:marTop w:val="0"/>
          <w:marBottom w:val="0"/>
          <w:divBdr>
            <w:top w:val="none" w:sz="0" w:space="0" w:color="auto"/>
            <w:left w:val="none" w:sz="0" w:space="0" w:color="auto"/>
            <w:bottom w:val="none" w:sz="0" w:space="0" w:color="auto"/>
            <w:right w:val="none" w:sz="0" w:space="0" w:color="auto"/>
          </w:divBdr>
          <w:divsChild>
            <w:div w:id="1998219186">
              <w:marLeft w:val="0"/>
              <w:marRight w:val="0"/>
              <w:marTop w:val="0"/>
              <w:marBottom w:val="0"/>
              <w:divBdr>
                <w:top w:val="none" w:sz="0" w:space="0" w:color="auto"/>
                <w:left w:val="none" w:sz="0" w:space="0" w:color="auto"/>
                <w:bottom w:val="none" w:sz="0" w:space="0" w:color="auto"/>
                <w:right w:val="none" w:sz="0" w:space="0" w:color="auto"/>
              </w:divBdr>
              <w:divsChild>
                <w:div w:id="199821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550</Words>
  <Characters>3141</Characters>
  <Application>Microsoft Office Outlook</Application>
  <DocSecurity>0</DocSecurity>
  <Lines>0</Lines>
  <Paragraphs>0</Paragraphs>
  <ScaleCrop>false</ScaleCrop>
  <Company>Lancashire Constabulary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Shore (Inland Police area) Wards</dc:title>
  <dc:subject/>
  <dc:creator>The Chief Constable</dc:creator>
  <cp:keywords/>
  <dc:description/>
  <cp:lastModifiedBy>cecascae</cp:lastModifiedBy>
  <cp:revision>3</cp:revision>
  <cp:lastPrinted>2013-09-23T11:47:00Z</cp:lastPrinted>
  <dcterms:created xsi:type="dcterms:W3CDTF">2013-09-23T09:10:00Z</dcterms:created>
  <dcterms:modified xsi:type="dcterms:W3CDTF">2013-09-23T11:47:00Z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9dc59c8f-1d6e-43d0-b17a-17a8df12adff</vt:lpwstr>
  </property>
  <property fmtid="{D5CDD505-2E9C-101B-9397-08002B2CF9AE}" pid="3" name="aliashWord">
    <vt:lpwstr>NOT PROTECTIVELY MARKED</vt:lpwstr>
  </property>
  <property fmtid="{D5CDD505-2E9C-101B-9397-08002B2CF9AE}" pid="4" name="GPMS ClassificationGPMS">
    <vt:lpwstr>NOT PROTECTIVELY MARKED</vt:lpwstr>
  </property>
</Properties>
</file>